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24" w:rsidRPr="00D61B4B" w:rsidRDefault="00F94924">
      <w:pPr>
        <w:jc w:val="center"/>
        <w:rPr>
          <w:rFonts w:ascii="Times New Roman" w:hAnsi="Times New Roman"/>
          <w:b/>
          <w:color w:val="FF00FF"/>
        </w:rPr>
      </w:pPr>
    </w:p>
    <w:p w:rsidR="00F94924" w:rsidRDefault="00F94924">
      <w:pPr>
        <w:jc w:val="center"/>
        <w:rPr>
          <w:rFonts w:asciiTheme="minorHAnsi" w:hAnsiTheme="minorHAnsi"/>
          <w:sz w:val="16"/>
        </w:rPr>
      </w:pPr>
    </w:p>
    <w:p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:rsidR="00F94924" w:rsidRPr="006A1209" w:rsidRDefault="004976A0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</w:t>
      </w:r>
      <w:r w:rsidR="00F94924">
        <w:rPr>
          <w:rFonts w:ascii="Times New Roman" w:hAnsi="Times New Roman"/>
          <w:b/>
          <w:sz w:val="28"/>
        </w:rPr>
        <w:t xml:space="preserve"> ОБЛАСТИ</w:t>
      </w:r>
    </w:p>
    <w:p w:rsidR="00F94924" w:rsidRDefault="00F94924">
      <w:pPr>
        <w:jc w:val="both"/>
        <w:rPr>
          <w:rFonts w:ascii="Times New Roman" w:hAnsi="Times New Roman"/>
        </w:rPr>
      </w:pPr>
    </w:p>
    <w:p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F94924" w:rsidRPr="004976A0" w:rsidRDefault="004976A0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4976A0">
        <w:rPr>
          <w:rFonts w:ascii="Times New Roman" w:hAnsi="Times New Roman"/>
          <w:b/>
        </w:rPr>
        <w:t>от 01.11.2025 № 3661</w:t>
      </w:r>
    </w:p>
    <w:p w:rsidR="006A1209" w:rsidRPr="006A1209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0731B9" w:rsidRDefault="00EE1E0A" w:rsidP="0086344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</w:t>
      </w:r>
      <w:r w:rsidR="000731B9">
        <w:rPr>
          <w:rFonts w:ascii="Times New Roman" w:hAnsi="Times New Roman"/>
          <w:szCs w:val="24"/>
        </w:rPr>
        <w:t xml:space="preserve">заключении долгосрочного </w:t>
      </w:r>
    </w:p>
    <w:p w:rsidR="000731B9" w:rsidRDefault="000731B9" w:rsidP="0086344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муниципального контракта на </w:t>
      </w:r>
      <w:r>
        <w:rPr>
          <w:rFonts w:ascii="Times New Roman" w:hAnsi="Times New Roman" w:hint="eastAsia"/>
          <w:szCs w:val="24"/>
        </w:rPr>
        <w:t>о</w:t>
      </w:r>
      <w:r w:rsidRPr="000731B9">
        <w:rPr>
          <w:rFonts w:ascii="Times New Roman" w:hAnsi="Times New Roman" w:hint="eastAsia"/>
          <w:szCs w:val="24"/>
        </w:rPr>
        <w:t>казание</w:t>
      </w:r>
      <w:r w:rsidRPr="000731B9">
        <w:rPr>
          <w:rFonts w:ascii="Times New Roman" w:hAnsi="Times New Roman"/>
          <w:szCs w:val="24"/>
        </w:rPr>
        <w:t xml:space="preserve"> </w:t>
      </w:r>
      <w:r w:rsidRPr="000731B9">
        <w:rPr>
          <w:rFonts w:ascii="Times New Roman" w:hAnsi="Times New Roman" w:hint="eastAsia"/>
          <w:szCs w:val="24"/>
        </w:rPr>
        <w:t>услуг</w:t>
      </w:r>
      <w:r w:rsidRPr="000731B9">
        <w:rPr>
          <w:rFonts w:ascii="Times New Roman" w:hAnsi="Times New Roman"/>
          <w:szCs w:val="24"/>
        </w:rPr>
        <w:t xml:space="preserve"> </w:t>
      </w:r>
    </w:p>
    <w:p w:rsidR="000731B9" w:rsidRPr="000731B9" w:rsidRDefault="000731B9" w:rsidP="0086344D">
      <w:pPr>
        <w:jc w:val="both"/>
        <w:rPr>
          <w:rFonts w:ascii="Times New Roman" w:hAnsi="Times New Roman"/>
          <w:szCs w:val="24"/>
        </w:rPr>
      </w:pPr>
      <w:r w:rsidRPr="000731B9">
        <w:rPr>
          <w:rFonts w:ascii="Times New Roman" w:hAnsi="Times New Roman" w:hint="eastAsia"/>
          <w:szCs w:val="24"/>
        </w:rPr>
        <w:t>финансовой</w:t>
      </w:r>
      <w:r w:rsidRPr="000731B9">
        <w:rPr>
          <w:rFonts w:ascii="Times New Roman" w:hAnsi="Times New Roman"/>
          <w:szCs w:val="24"/>
        </w:rPr>
        <w:t xml:space="preserve"> </w:t>
      </w:r>
      <w:r w:rsidRPr="000731B9">
        <w:rPr>
          <w:rFonts w:ascii="Times New Roman" w:hAnsi="Times New Roman" w:hint="eastAsia"/>
          <w:szCs w:val="24"/>
        </w:rPr>
        <w:t>аренды</w:t>
      </w:r>
      <w:r w:rsidRPr="000731B9">
        <w:rPr>
          <w:rFonts w:ascii="Times New Roman" w:hAnsi="Times New Roman"/>
          <w:szCs w:val="24"/>
        </w:rPr>
        <w:t xml:space="preserve"> (</w:t>
      </w:r>
      <w:r w:rsidRPr="000731B9">
        <w:rPr>
          <w:rFonts w:ascii="Times New Roman" w:hAnsi="Times New Roman" w:hint="eastAsia"/>
          <w:szCs w:val="24"/>
        </w:rPr>
        <w:t>лизинга</w:t>
      </w:r>
      <w:r w:rsidRPr="000731B9">
        <w:rPr>
          <w:rFonts w:ascii="Times New Roman" w:hAnsi="Times New Roman"/>
          <w:szCs w:val="24"/>
        </w:rPr>
        <w:t xml:space="preserve">) </w:t>
      </w:r>
    </w:p>
    <w:p w:rsidR="00871679" w:rsidRDefault="00AA26E5" w:rsidP="0086344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szCs w:val="24"/>
        </w:rPr>
        <w:t>специализированной техники</w:t>
      </w:r>
    </w:p>
    <w:p w:rsidR="00B32A74" w:rsidRDefault="00B32A74" w:rsidP="0086344D">
      <w:pPr>
        <w:jc w:val="both"/>
        <w:rPr>
          <w:rFonts w:ascii="Times New Roman" w:hAnsi="Times New Roman"/>
        </w:rPr>
      </w:pPr>
    </w:p>
    <w:p w:rsidR="00E55348" w:rsidRDefault="00E55348" w:rsidP="0086344D">
      <w:pPr>
        <w:jc w:val="both"/>
        <w:rPr>
          <w:rFonts w:ascii="Times New Roman" w:hAnsi="Times New Roman"/>
        </w:rPr>
      </w:pPr>
    </w:p>
    <w:p w:rsidR="001810C7" w:rsidRPr="0043173E" w:rsidRDefault="003A0ED3" w:rsidP="0086344D">
      <w:pPr>
        <w:jc w:val="both"/>
        <w:rPr>
          <w:rFonts w:ascii="Times New Roman" w:hAnsi="Times New Roman"/>
          <w:szCs w:val="24"/>
        </w:rPr>
      </w:pPr>
      <w:r w:rsidRPr="00F82E3F">
        <w:t xml:space="preserve">В соответствии с абзацем </w:t>
      </w:r>
      <w:r w:rsidR="00AA26E5" w:rsidRPr="00181252">
        <w:rPr>
          <w:rFonts w:ascii="Times New Roman" w:hAnsi="Times New Roman"/>
        </w:rPr>
        <w:t>3</w:t>
      </w:r>
      <w:r w:rsidRPr="00181252">
        <w:rPr>
          <w:rFonts w:ascii="Times New Roman" w:hAnsi="Times New Roman"/>
        </w:rPr>
        <w:t xml:space="preserve"> пункта </w:t>
      </w:r>
      <w:r w:rsidR="00AA26E5" w:rsidRPr="00181252">
        <w:rPr>
          <w:rFonts w:ascii="Times New Roman" w:hAnsi="Times New Roman"/>
        </w:rPr>
        <w:t>3</w:t>
      </w:r>
      <w:r w:rsidRPr="00F82E3F">
        <w:t xml:space="preserve"> статьи 72 Бюджетного кодекса Российской Федерации</w:t>
      </w:r>
      <w:r w:rsidR="00A94A3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постановлением Администрации городского округа Домодедово от 27.03.2020 № 708 «</w:t>
      </w:r>
      <w:r w:rsidRPr="003A0ED3">
        <w:rPr>
          <w:rFonts w:ascii="Times New Roman" w:hAnsi="Times New Roman" w:hint="eastAsia"/>
          <w:szCs w:val="24"/>
        </w:rPr>
        <w:t>Об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утверждении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Правил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принятия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решений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о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заключении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долгосрочных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муниципальных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контрактов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на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выполнение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работ</w:t>
      </w:r>
      <w:r w:rsidRPr="003A0ED3">
        <w:rPr>
          <w:rFonts w:ascii="Times New Roman" w:hAnsi="Times New Roman"/>
          <w:szCs w:val="24"/>
        </w:rPr>
        <w:t xml:space="preserve">, </w:t>
      </w:r>
      <w:r w:rsidRPr="003A0ED3">
        <w:rPr>
          <w:rFonts w:ascii="Times New Roman" w:hAnsi="Times New Roman" w:hint="eastAsia"/>
          <w:szCs w:val="24"/>
        </w:rPr>
        <w:t>оказание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услуг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с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длительным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производственным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циклом</w:t>
      </w:r>
      <w:r w:rsidRPr="003A0ED3">
        <w:rPr>
          <w:rFonts w:ascii="Times New Roman" w:hAnsi="Times New Roman"/>
          <w:szCs w:val="24"/>
        </w:rPr>
        <w:t xml:space="preserve">, </w:t>
      </w:r>
      <w:r w:rsidRPr="003A0ED3">
        <w:rPr>
          <w:rFonts w:ascii="Times New Roman" w:hAnsi="Times New Roman" w:hint="eastAsia"/>
          <w:szCs w:val="24"/>
        </w:rPr>
        <w:t>финансируемых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за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счет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средств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бюджета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городского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округа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Домодедово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Московской</w:t>
      </w:r>
      <w:r w:rsidRPr="003A0ED3">
        <w:rPr>
          <w:rFonts w:ascii="Times New Roman" w:hAnsi="Times New Roman"/>
          <w:szCs w:val="24"/>
        </w:rPr>
        <w:t xml:space="preserve"> </w:t>
      </w:r>
      <w:r w:rsidRPr="003A0ED3">
        <w:rPr>
          <w:rFonts w:ascii="Times New Roman" w:hAnsi="Times New Roman" w:hint="eastAsia"/>
          <w:szCs w:val="24"/>
        </w:rPr>
        <w:t>области</w:t>
      </w:r>
      <w:r>
        <w:rPr>
          <w:rFonts w:ascii="Times New Roman" w:hAnsi="Times New Roman"/>
          <w:szCs w:val="24"/>
        </w:rPr>
        <w:t>»,</w:t>
      </w:r>
      <w:r w:rsidR="009C60B1">
        <w:rPr>
          <w:rFonts w:ascii="Times New Roman" w:hAnsi="Times New Roman"/>
          <w:szCs w:val="24"/>
        </w:rPr>
        <w:t xml:space="preserve"> </w:t>
      </w:r>
    </w:p>
    <w:p w:rsidR="00871679" w:rsidRDefault="00871679" w:rsidP="0086344D">
      <w:pPr>
        <w:jc w:val="both"/>
        <w:rPr>
          <w:rFonts w:ascii="Times New Roman" w:hAnsi="Times New Roman"/>
          <w:szCs w:val="24"/>
        </w:rPr>
      </w:pPr>
    </w:p>
    <w:p w:rsidR="00B32A74" w:rsidRPr="00871679" w:rsidRDefault="00B32A74" w:rsidP="0086344D">
      <w:pPr>
        <w:pStyle w:val="a3"/>
        <w:tabs>
          <w:tab w:val="clear" w:pos="4153"/>
          <w:tab w:val="clear" w:pos="8306"/>
        </w:tabs>
        <w:contextualSpacing/>
        <w:jc w:val="center"/>
        <w:rPr>
          <w:rFonts w:asciiTheme="minorHAnsi" w:hAnsiTheme="minorHAnsi"/>
          <w:b/>
          <w:bCs/>
          <w:szCs w:val="24"/>
        </w:rPr>
      </w:pPr>
      <w:r w:rsidRPr="00117053">
        <w:rPr>
          <w:b/>
          <w:bCs/>
          <w:szCs w:val="24"/>
        </w:rPr>
        <w:t>ПОСТАНОВЛЯЮ:</w:t>
      </w:r>
    </w:p>
    <w:p w:rsidR="00364F44" w:rsidRPr="00EE1E0A" w:rsidRDefault="00364F44" w:rsidP="0086344D">
      <w:pPr>
        <w:jc w:val="center"/>
        <w:rPr>
          <w:rFonts w:ascii="Times New Roman" w:hAnsi="Times New Roman"/>
          <w:b/>
          <w:bCs/>
          <w:szCs w:val="24"/>
        </w:rPr>
      </w:pPr>
    </w:p>
    <w:p w:rsidR="005B326F" w:rsidRPr="005B326F" w:rsidRDefault="00FD4770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  <w:r w:rsidRPr="00EE1E0A">
        <w:rPr>
          <w:rFonts w:ascii="Times New Roman" w:hAnsi="Times New Roman"/>
          <w:color w:val="000000"/>
          <w:spacing w:val="-1"/>
          <w:w w:val="101"/>
        </w:rPr>
        <w:t>1.</w:t>
      </w:r>
      <w:r w:rsidR="005B326F" w:rsidRPr="005B326F">
        <w:t xml:space="preserve"> 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ab/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Заключить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долгосрочный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муниципальный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контракт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на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оказание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услуг</w:t>
      </w:r>
      <w:r w:rsidR="005B326F">
        <w:rPr>
          <w:rFonts w:ascii="Times New Roman" w:hAnsi="Times New Roman"/>
          <w:color w:val="000000"/>
          <w:spacing w:val="-1"/>
          <w:w w:val="101"/>
        </w:rPr>
        <w:t xml:space="preserve">,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длительность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производственного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цикла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оказания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котор</w:t>
      </w:r>
      <w:r w:rsidR="00AA26E5">
        <w:rPr>
          <w:rFonts w:ascii="Times New Roman" w:hAnsi="Times New Roman" w:hint="eastAsia"/>
          <w:color w:val="000000"/>
          <w:spacing w:val="-1"/>
          <w:w w:val="101"/>
        </w:rPr>
        <w:t>ого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превышает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срок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действия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утвержденных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лимитов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бюджетных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обязательств</w:t>
      </w:r>
      <w:r w:rsidR="00AA26E5">
        <w:rPr>
          <w:rFonts w:ascii="Times New Roman" w:hAnsi="Times New Roman"/>
          <w:color w:val="000000"/>
          <w:spacing w:val="-1"/>
          <w:w w:val="101"/>
        </w:rPr>
        <w:t xml:space="preserve"> -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на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оказание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услуг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финансовой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аренды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(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лизинга</w:t>
      </w:r>
      <w:r w:rsidR="005B326F">
        <w:rPr>
          <w:rFonts w:ascii="Times New Roman" w:hAnsi="Times New Roman"/>
          <w:color w:val="000000"/>
          <w:spacing w:val="-1"/>
          <w:w w:val="101"/>
        </w:rPr>
        <w:t xml:space="preserve">) </w:t>
      </w:r>
      <w:r w:rsidR="00AA26E5">
        <w:rPr>
          <w:rFonts w:ascii="Times New Roman" w:hAnsi="Times New Roman" w:hint="eastAsia"/>
          <w:color w:val="000000"/>
          <w:spacing w:val="-1"/>
          <w:w w:val="101"/>
        </w:rPr>
        <w:t>специализированной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техники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(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далее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— </w:t>
      </w:r>
      <w:r w:rsidR="00AA26E5">
        <w:rPr>
          <w:rFonts w:ascii="Times New Roman" w:hAnsi="Times New Roman" w:hint="eastAsia"/>
          <w:color w:val="000000"/>
          <w:spacing w:val="-1"/>
          <w:w w:val="101"/>
        </w:rPr>
        <w:t>д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олгосрочный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муниципальный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="005B326F" w:rsidRPr="005B326F">
        <w:rPr>
          <w:rFonts w:ascii="Times New Roman" w:hAnsi="Times New Roman" w:hint="eastAsia"/>
          <w:color w:val="000000"/>
          <w:spacing w:val="-1"/>
          <w:w w:val="101"/>
        </w:rPr>
        <w:t>контракт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>).</w:t>
      </w:r>
    </w:p>
    <w:p w:rsidR="005B326F" w:rsidRPr="005B326F" w:rsidRDefault="005B326F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  <w:r w:rsidRPr="005B326F">
        <w:rPr>
          <w:rFonts w:ascii="Times New Roman" w:hAnsi="Times New Roman"/>
          <w:color w:val="000000"/>
          <w:spacing w:val="-1"/>
          <w:w w:val="101"/>
        </w:rPr>
        <w:t>2.</w:t>
      </w:r>
      <w:r w:rsidRPr="005B326F">
        <w:rPr>
          <w:rFonts w:ascii="Times New Roman" w:hAnsi="Times New Roman"/>
          <w:color w:val="000000"/>
          <w:spacing w:val="-1"/>
          <w:w w:val="101"/>
        </w:rPr>
        <w:tab/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Определить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>
        <w:rPr>
          <w:rFonts w:ascii="Times New Roman" w:hAnsi="Times New Roman" w:hint="eastAsia"/>
          <w:color w:val="000000"/>
          <w:spacing w:val="-1"/>
          <w:w w:val="101"/>
        </w:rPr>
        <w:t>МКУ</w:t>
      </w:r>
      <w:r>
        <w:rPr>
          <w:rFonts w:ascii="Times New Roman" w:hAnsi="Times New Roman"/>
          <w:color w:val="000000"/>
          <w:spacing w:val="-1"/>
          <w:w w:val="101"/>
        </w:rPr>
        <w:t xml:space="preserve"> «Комбинат благоустройства»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муниципальным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заказчиком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по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заключению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долгосрочного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муниципального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контракта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,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указанного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в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пункте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1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настоящего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постановления</w:t>
      </w:r>
      <w:r w:rsidRPr="005B326F">
        <w:rPr>
          <w:rFonts w:ascii="Times New Roman" w:hAnsi="Times New Roman"/>
          <w:color w:val="000000"/>
          <w:spacing w:val="-1"/>
          <w:w w:val="101"/>
        </w:rPr>
        <w:t>.</w:t>
      </w:r>
    </w:p>
    <w:p w:rsidR="005B326F" w:rsidRDefault="00AA26E5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spacing w:val="-1"/>
          <w:w w:val="101"/>
        </w:rPr>
      </w:pPr>
      <w:r>
        <w:rPr>
          <w:rFonts w:ascii="Times New Roman" w:hAnsi="Times New Roman"/>
          <w:color w:val="000000"/>
          <w:spacing w:val="-1"/>
          <w:w w:val="101"/>
        </w:rPr>
        <w:t>3</w:t>
      </w:r>
      <w:r w:rsidR="005B326F" w:rsidRPr="005B326F">
        <w:rPr>
          <w:rFonts w:ascii="Times New Roman" w:hAnsi="Times New Roman"/>
          <w:color w:val="000000"/>
          <w:spacing w:val="-1"/>
          <w:w w:val="101"/>
        </w:rPr>
        <w:t xml:space="preserve">. </w:t>
      </w:r>
      <w:r>
        <w:rPr>
          <w:rFonts w:ascii="Times New Roman" w:hAnsi="Times New Roman" w:hint="eastAsia"/>
          <w:spacing w:val="-1"/>
          <w:w w:val="101"/>
        </w:rPr>
        <w:t>Утвердить</w:t>
      </w:r>
      <w:r>
        <w:rPr>
          <w:rFonts w:ascii="Times New Roman" w:hAnsi="Times New Roman"/>
          <w:spacing w:val="-1"/>
          <w:w w:val="101"/>
        </w:rPr>
        <w:t>:</w:t>
      </w:r>
    </w:p>
    <w:p w:rsidR="00AA26E5" w:rsidRDefault="00AA26E5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  <w:r>
        <w:rPr>
          <w:rFonts w:ascii="Times New Roman" w:hAnsi="Times New Roman"/>
          <w:spacing w:val="-1"/>
          <w:w w:val="101"/>
        </w:rPr>
        <w:t>3.1. Планируемые результаты оказания услуги: приобретение специализированной техники на условиях финансовой аренды (лизинга) в количестве 1 единицы (</w:t>
      </w:r>
      <w:r>
        <w:rPr>
          <w:rFonts w:ascii="Times New Roman" w:hAnsi="Times New Roman" w:hint="eastAsia"/>
          <w:color w:val="000000"/>
          <w:spacing w:val="-1"/>
          <w:w w:val="101"/>
        </w:rPr>
        <w:t>э</w:t>
      </w:r>
      <w:r w:rsidRPr="00364F44">
        <w:rPr>
          <w:rFonts w:ascii="Times New Roman" w:hAnsi="Times New Roman" w:hint="eastAsia"/>
          <w:color w:val="000000"/>
          <w:spacing w:val="-1"/>
          <w:w w:val="101"/>
        </w:rPr>
        <w:t>кскаватор</w:t>
      </w:r>
      <w:r w:rsidRPr="00364F44">
        <w:rPr>
          <w:rFonts w:ascii="Times New Roman" w:hAnsi="Times New Roman"/>
          <w:color w:val="000000"/>
          <w:spacing w:val="-1"/>
          <w:w w:val="101"/>
        </w:rPr>
        <w:t>-</w:t>
      </w:r>
      <w:r w:rsidRPr="00364F44">
        <w:rPr>
          <w:rFonts w:ascii="Times New Roman" w:hAnsi="Times New Roman" w:hint="eastAsia"/>
          <w:color w:val="000000"/>
          <w:spacing w:val="-1"/>
          <w:w w:val="101"/>
        </w:rPr>
        <w:t>погрузчик</w:t>
      </w:r>
      <w:r>
        <w:rPr>
          <w:rFonts w:ascii="Times New Roman" w:hAnsi="Times New Roman"/>
          <w:color w:val="000000"/>
          <w:spacing w:val="-1"/>
          <w:w w:val="101"/>
        </w:rPr>
        <w:t xml:space="preserve"> ELAZ 880).</w:t>
      </w:r>
    </w:p>
    <w:p w:rsidR="00AA26E5" w:rsidRDefault="00AA26E5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  <w:r>
        <w:rPr>
          <w:rFonts w:ascii="Times New Roman" w:hAnsi="Times New Roman"/>
          <w:color w:val="000000"/>
          <w:spacing w:val="-1"/>
          <w:w w:val="101"/>
        </w:rPr>
        <w:t>3.2. Описание состава услуги: оказание услуг</w:t>
      </w:r>
      <w:r w:rsidR="002F137A">
        <w:rPr>
          <w:rFonts w:ascii="Times New Roman" w:hAnsi="Times New Roman"/>
          <w:color w:val="000000"/>
          <w:spacing w:val="-1"/>
          <w:w w:val="101"/>
        </w:rPr>
        <w:t>и</w:t>
      </w:r>
      <w:r>
        <w:rPr>
          <w:rFonts w:ascii="Times New Roman" w:hAnsi="Times New Roman"/>
          <w:color w:val="000000"/>
          <w:spacing w:val="-1"/>
          <w:w w:val="101"/>
        </w:rPr>
        <w:t xml:space="preserve"> по финансовой аренде специализированной техник</w:t>
      </w:r>
      <w:r w:rsidR="00181252">
        <w:rPr>
          <w:rFonts w:ascii="Times New Roman" w:hAnsi="Times New Roman"/>
          <w:color w:val="000000"/>
          <w:spacing w:val="-1"/>
          <w:w w:val="101"/>
        </w:rPr>
        <w:t>и</w:t>
      </w:r>
      <w:r>
        <w:rPr>
          <w:rFonts w:ascii="Times New Roman" w:hAnsi="Times New Roman"/>
          <w:color w:val="000000"/>
          <w:spacing w:val="-1"/>
          <w:w w:val="101"/>
        </w:rPr>
        <w:t xml:space="preserve"> в рамках договора лизинга.</w:t>
      </w:r>
    </w:p>
    <w:p w:rsidR="00AA26E5" w:rsidRPr="005B326F" w:rsidRDefault="00AA26E5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  <w:r>
        <w:rPr>
          <w:rFonts w:ascii="Times New Roman" w:hAnsi="Times New Roman"/>
          <w:color w:val="000000"/>
          <w:spacing w:val="-1"/>
          <w:w w:val="101"/>
        </w:rPr>
        <w:t xml:space="preserve">3.3. Предельный </w:t>
      </w:r>
      <w:r w:rsidRPr="005B326F">
        <w:rPr>
          <w:rFonts w:ascii="Times New Roman" w:hAnsi="Times New Roman" w:hint="eastAsia"/>
          <w:color w:val="000000"/>
          <w:spacing w:val="-1"/>
          <w:w w:val="101"/>
        </w:rPr>
        <w:t>срок</w:t>
      </w:r>
      <w:r w:rsidRPr="005B326F">
        <w:rPr>
          <w:rFonts w:ascii="Times New Roman" w:hAnsi="Times New Roman"/>
          <w:color w:val="000000"/>
          <w:spacing w:val="-1"/>
          <w:w w:val="101"/>
        </w:rPr>
        <w:t xml:space="preserve"> </w:t>
      </w:r>
      <w:r>
        <w:rPr>
          <w:rFonts w:ascii="Times New Roman" w:hAnsi="Times New Roman" w:hint="eastAsia"/>
          <w:color w:val="000000"/>
          <w:spacing w:val="-1"/>
          <w:w w:val="101"/>
        </w:rPr>
        <w:t>оказания услуги</w:t>
      </w:r>
      <w:r>
        <w:rPr>
          <w:rFonts w:ascii="Times New Roman" w:hAnsi="Times New Roman"/>
          <w:color w:val="000000"/>
          <w:spacing w:val="-1"/>
          <w:w w:val="101"/>
        </w:rPr>
        <w:t>:</w:t>
      </w:r>
      <w:r w:rsidR="002F137A">
        <w:rPr>
          <w:rFonts w:ascii="Times New Roman" w:hAnsi="Times New Roman"/>
          <w:color w:val="000000"/>
          <w:spacing w:val="-1"/>
          <w:w w:val="101"/>
        </w:rPr>
        <w:t xml:space="preserve"> декабрь </w:t>
      </w:r>
      <w:r w:rsidR="002F137A" w:rsidRPr="005B326F">
        <w:rPr>
          <w:rFonts w:ascii="Times New Roman" w:hAnsi="Times New Roman"/>
          <w:color w:val="000000"/>
          <w:spacing w:val="-1"/>
          <w:w w:val="101"/>
        </w:rPr>
        <w:t>20</w:t>
      </w:r>
      <w:r w:rsidR="002F137A">
        <w:rPr>
          <w:rFonts w:ascii="Times New Roman" w:hAnsi="Times New Roman"/>
          <w:color w:val="000000"/>
          <w:spacing w:val="-1"/>
          <w:w w:val="101"/>
        </w:rPr>
        <w:t>31 года</w:t>
      </w:r>
      <w:r w:rsidR="002F137A" w:rsidRPr="005B326F">
        <w:rPr>
          <w:rFonts w:ascii="Times New Roman" w:hAnsi="Times New Roman"/>
          <w:color w:val="000000"/>
          <w:spacing w:val="-1"/>
          <w:w w:val="101"/>
        </w:rPr>
        <w:t>.</w:t>
      </w:r>
    </w:p>
    <w:p w:rsidR="00561A7A" w:rsidRDefault="002F137A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  <w:r>
        <w:rPr>
          <w:rFonts w:ascii="Times New Roman" w:hAnsi="Times New Roman"/>
          <w:color w:val="000000"/>
          <w:spacing w:val="-1"/>
          <w:w w:val="101"/>
        </w:rPr>
        <w:t xml:space="preserve">3.4. Предельный объём средств на оплату долгосрочного контракта: 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373"/>
        <w:gridCol w:w="1310"/>
        <w:gridCol w:w="1295"/>
        <w:gridCol w:w="1295"/>
        <w:gridCol w:w="1295"/>
        <w:gridCol w:w="1295"/>
        <w:gridCol w:w="1203"/>
      </w:tblGrid>
      <w:tr w:rsidR="002F137A" w:rsidTr="0086344D">
        <w:trPr>
          <w:trHeight w:val="300"/>
        </w:trPr>
        <w:tc>
          <w:tcPr>
            <w:tcW w:w="1373" w:type="dxa"/>
            <w:vMerge w:val="restart"/>
            <w:vAlign w:val="center"/>
          </w:tcPr>
          <w:p w:rsidR="002F137A" w:rsidRPr="002F137A" w:rsidRDefault="002F137A" w:rsidP="0086344D">
            <w:pPr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 w:rsidRPr="002F137A">
              <w:rPr>
                <w:rFonts w:ascii="Times New Roman" w:hAnsi="Times New Roman"/>
                <w:color w:val="000000"/>
                <w:spacing w:val="-1"/>
                <w:w w:val="101"/>
              </w:rPr>
              <w:t>Всего</w:t>
            </w:r>
          </w:p>
          <w:p w:rsidR="002F137A" w:rsidRDefault="002F137A" w:rsidP="0086344D">
            <w:pPr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 w:rsidRPr="002F137A">
              <w:rPr>
                <w:rFonts w:ascii="Times New Roman" w:hAnsi="Times New Roman"/>
                <w:color w:val="000000"/>
                <w:spacing w:val="-1"/>
                <w:w w:val="101"/>
              </w:rPr>
              <w:t xml:space="preserve"> </w:t>
            </w:r>
            <w:r w:rsidR="0086344D">
              <w:rPr>
                <w:rFonts w:ascii="Times New Roman" w:hAnsi="Times New Roman"/>
                <w:color w:val="000000"/>
                <w:spacing w:val="-1"/>
                <w:w w:val="101"/>
                <w:sz w:val="16"/>
              </w:rPr>
              <w:t>(</w:t>
            </w:r>
            <w:r w:rsidRPr="002F137A">
              <w:rPr>
                <w:rFonts w:ascii="Times New Roman" w:hAnsi="Times New Roman"/>
                <w:color w:val="000000"/>
                <w:spacing w:val="-1"/>
                <w:w w:val="101"/>
                <w:sz w:val="16"/>
              </w:rPr>
              <w:t>руб.)</w:t>
            </w:r>
          </w:p>
        </w:tc>
        <w:tc>
          <w:tcPr>
            <w:tcW w:w="7693" w:type="dxa"/>
            <w:gridSpan w:val="6"/>
            <w:vAlign w:val="center"/>
          </w:tcPr>
          <w:p w:rsidR="002F137A" w:rsidRP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 w:rsidRPr="002F137A">
              <w:rPr>
                <w:rFonts w:ascii="Times New Roman" w:hAnsi="Times New Roman"/>
                <w:color w:val="000000"/>
                <w:spacing w:val="-1"/>
                <w:w w:val="101"/>
              </w:rPr>
              <w:t>В том числе по годам</w:t>
            </w:r>
          </w:p>
          <w:p w:rsidR="002F137A" w:rsidRPr="002F137A" w:rsidRDefault="0086344D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  <w:sz w:val="16"/>
              </w:rPr>
              <w:t>(</w:t>
            </w:r>
            <w:r w:rsidR="002F137A" w:rsidRPr="002F137A">
              <w:rPr>
                <w:rFonts w:ascii="Times New Roman" w:hAnsi="Times New Roman"/>
                <w:color w:val="000000"/>
                <w:spacing w:val="-1"/>
                <w:w w:val="101"/>
                <w:sz w:val="16"/>
              </w:rPr>
              <w:t>руб.)</w:t>
            </w:r>
          </w:p>
        </w:tc>
      </w:tr>
      <w:tr w:rsidR="002F137A" w:rsidTr="0086344D">
        <w:trPr>
          <w:trHeight w:val="240"/>
        </w:trPr>
        <w:tc>
          <w:tcPr>
            <w:tcW w:w="1373" w:type="dxa"/>
            <w:vMerge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</w:p>
        </w:tc>
        <w:tc>
          <w:tcPr>
            <w:tcW w:w="1310" w:type="dxa"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</w:rPr>
              <w:t>2026 год</w:t>
            </w:r>
          </w:p>
        </w:tc>
        <w:tc>
          <w:tcPr>
            <w:tcW w:w="1295" w:type="dxa"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</w:rPr>
              <w:t>2027 год</w:t>
            </w:r>
          </w:p>
        </w:tc>
        <w:tc>
          <w:tcPr>
            <w:tcW w:w="1295" w:type="dxa"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</w:rPr>
              <w:t>2028 год</w:t>
            </w:r>
          </w:p>
        </w:tc>
        <w:tc>
          <w:tcPr>
            <w:tcW w:w="1295" w:type="dxa"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</w:rPr>
              <w:t>2029 год</w:t>
            </w:r>
          </w:p>
        </w:tc>
        <w:tc>
          <w:tcPr>
            <w:tcW w:w="1295" w:type="dxa"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</w:rPr>
              <w:t>2030 год</w:t>
            </w:r>
          </w:p>
        </w:tc>
        <w:tc>
          <w:tcPr>
            <w:tcW w:w="1203" w:type="dxa"/>
            <w:vAlign w:val="center"/>
          </w:tcPr>
          <w:p w:rsidR="002F137A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1"/>
              </w:rPr>
              <w:t>2031 год</w:t>
            </w:r>
          </w:p>
        </w:tc>
      </w:tr>
      <w:tr w:rsidR="002F137A" w:rsidTr="0086344D">
        <w:trPr>
          <w:trHeight w:val="758"/>
        </w:trPr>
        <w:tc>
          <w:tcPr>
            <w:tcW w:w="1373" w:type="dxa"/>
            <w:vAlign w:val="center"/>
          </w:tcPr>
          <w:p w:rsidR="002F137A" w:rsidRPr="00E55348" w:rsidRDefault="002F137A" w:rsidP="0086344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pacing w:val="-1"/>
                <w:w w:val="101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pacing w:val="-1"/>
                <w:w w:val="101"/>
                <w:sz w:val="22"/>
              </w:rPr>
              <w:t>15</w:t>
            </w:r>
            <w:r w:rsidR="00E55348" w:rsidRPr="00E55348">
              <w:rPr>
                <w:rFonts w:ascii="Times New Roman" w:hAnsi="Times New Roman"/>
                <w:color w:val="000000"/>
                <w:spacing w:val="-1"/>
                <w:w w:val="101"/>
                <w:sz w:val="22"/>
              </w:rPr>
              <w:t>566</w:t>
            </w:r>
            <w:r w:rsidRPr="00E55348">
              <w:rPr>
                <w:rFonts w:ascii="Times New Roman" w:hAnsi="Times New Roman"/>
                <w:color w:val="000000"/>
                <w:spacing w:val="-1"/>
                <w:w w:val="101"/>
                <w:sz w:val="22"/>
              </w:rPr>
              <w:t>561,62</w:t>
            </w:r>
          </w:p>
        </w:tc>
        <w:tc>
          <w:tcPr>
            <w:tcW w:w="1310" w:type="dxa"/>
            <w:vAlign w:val="center"/>
          </w:tcPr>
          <w:p w:rsidR="002F137A" w:rsidRPr="00E55348" w:rsidRDefault="002F137A" w:rsidP="0086344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z w:val="22"/>
              </w:rPr>
              <w:t>2334804,24</w:t>
            </w:r>
          </w:p>
        </w:tc>
        <w:tc>
          <w:tcPr>
            <w:tcW w:w="1295" w:type="dxa"/>
            <w:vAlign w:val="center"/>
          </w:tcPr>
          <w:p w:rsidR="002F137A" w:rsidRPr="00E55348" w:rsidRDefault="002F137A" w:rsidP="0086344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z w:val="22"/>
              </w:rPr>
              <w:t>3113072,32</w:t>
            </w:r>
          </w:p>
        </w:tc>
        <w:tc>
          <w:tcPr>
            <w:tcW w:w="1295" w:type="dxa"/>
            <w:vAlign w:val="center"/>
          </w:tcPr>
          <w:p w:rsidR="002F137A" w:rsidRPr="00E55348" w:rsidRDefault="002F137A" w:rsidP="0086344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z w:val="22"/>
              </w:rPr>
              <w:t>3113072,32</w:t>
            </w:r>
          </w:p>
        </w:tc>
        <w:tc>
          <w:tcPr>
            <w:tcW w:w="1295" w:type="dxa"/>
            <w:vAlign w:val="center"/>
          </w:tcPr>
          <w:p w:rsidR="002F137A" w:rsidRPr="00E55348" w:rsidRDefault="002F137A" w:rsidP="0086344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z w:val="22"/>
              </w:rPr>
              <w:t>3113072,32</w:t>
            </w:r>
          </w:p>
        </w:tc>
        <w:tc>
          <w:tcPr>
            <w:tcW w:w="1295" w:type="dxa"/>
            <w:vAlign w:val="center"/>
          </w:tcPr>
          <w:p w:rsidR="002F137A" w:rsidRPr="00E55348" w:rsidRDefault="002F137A" w:rsidP="0086344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z w:val="22"/>
              </w:rPr>
              <w:t>3113072,32</w:t>
            </w:r>
          </w:p>
        </w:tc>
        <w:tc>
          <w:tcPr>
            <w:tcW w:w="1203" w:type="dxa"/>
            <w:vAlign w:val="center"/>
          </w:tcPr>
          <w:p w:rsidR="002F137A" w:rsidRPr="00E55348" w:rsidRDefault="002F137A" w:rsidP="0086344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55348">
              <w:rPr>
                <w:rFonts w:ascii="Times New Roman" w:hAnsi="Times New Roman"/>
                <w:color w:val="000000"/>
                <w:sz w:val="22"/>
              </w:rPr>
              <w:t>779468,10</w:t>
            </w:r>
          </w:p>
        </w:tc>
      </w:tr>
    </w:tbl>
    <w:p w:rsidR="002F137A" w:rsidRDefault="002F137A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-1"/>
          <w:w w:val="101"/>
        </w:rPr>
      </w:pPr>
    </w:p>
    <w:p w:rsidR="00FD4770" w:rsidRPr="00EE1E0A" w:rsidRDefault="00E55348" w:rsidP="0086344D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pacing w:val="1"/>
          <w:w w:val="101"/>
        </w:rPr>
      </w:pPr>
      <w:r>
        <w:rPr>
          <w:rFonts w:ascii="Times New Roman" w:hAnsi="Times New Roman"/>
          <w:color w:val="000000"/>
          <w:spacing w:val="1"/>
          <w:w w:val="101"/>
        </w:rPr>
        <w:t>4</w:t>
      </w:r>
      <w:r w:rsidR="00FD4770" w:rsidRPr="00EE1E0A">
        <w:rPr>
          <w:rFonts w:ascii="Times New Roman" w:hAnsi="Times New Roman"/>
          <w:color w:val="000000"/>
          <w:spacing w:val="1"/>
          <w:w w:val="101"/>
        </w:rPr>
        <w:t xml:space="preserve">.  </w:t>
      </w:r>
      <w:r>
        <w:rPr>
          <w:rFonts w:ascii="Times New Roman" w:hAnsi="Times New Roman"/>
          <w:color w:val="000000"/>
          <w:spacing w:val="1"/>
          <w:w w:val="101"/>
        </w:rPr>
        <w:t>Р</w:t>
      </w:r>
      <w:r w:rsidR="00FD4770" w:rsidRPr="00EE1E0A">
        <w:rPr>
          <w:rFonts w:ascii="Times New Roman" w:hAnsi="Times New Roman"/>
          <w:color w:val="000000"/>
          <w:spacing w:val="1"/>
          <w:w w:val="101"/>
        </w:rPr>
        <w:t xml:space="preserve">азместить </w:t>
      </w:r>
      <w:r w:rsidR="00181252">
        <w:rPr>
          <w:rFonts w:ascii="Times New Roman" w:hAnsi="Times New Roman"/>
          <w:color w:val="000000"/>
          <w:spacing w:val="1"/>
          <w:w w:val="101"/>
        </w:rPr>
        <w:t xml:space="preserve">настоящее постановление </w:t>
      </w:r>
      <w:r w:rsidR="00FD4770" w:rsidRPr="00EE1E0A">
        <w:rPr>
          <w:rFonts w:ascii="Times New Roman" w:hAnsi="Times New Roman"/>
          <w:color w:val="000000"/>
          <w:spacing w:val="1"/>
          <w:w w:val="101"/>
        </w:rPr>
        <w:t>на официальном сайте городского округа Домодедово</w:t>
      </w:r>
      <w:r>
        <w:rPr>
          <w:rFonts w:ascii="Times New Roman" w:hAnsi="Times New Roman"/>
          <w:color w:val="000000"/>
          <w:spacing w:val="1"/>
          <w:w w:val="101"/>
        </w:rPr>
        <w:t xml:space="preserve"> Московской области</w:t>
      </w:r>
      <w:r w:rsidR="00FD4770" w:rsidRPr="00EE1E0A">
        <w:rPr>
          <w:rFonts w:ascii="Times New Roman" w:hAnsi="Times New Roman"/>
          <w:color w:val="000000"/>
          <w:spacing w:val="1"/>
          <w:w w:val="101"/>
        </w:rPr>
        <w:t xml:space="preserve"> в информационно-телекоммуникационной сети «Интернет».</w:t>
      </w:r>
    </w:p>
    <w:p w:rsidR="001810C7" w:rsidRPr="00EE1E0A" w:rsidRDefault="00E55348" w:rsidP="003013D3">
      <w:pPr>
        <w:shd w:val="clear" w:color="auto" w:fill="FFFFFF"/>
        <w:tabs>
          <w:tab w:val="left" w:pos="709"/>
        </w:tabs>
        <w:ind w:firstLine="426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szCs w:val="24"/>
        </w:rPr>
        <w:t>5</w:t>
      </w:r>
      <w:r w:rsidR="00FD4770" w:rsidRPr="00EE1E0A">
        <w:rPr>
          <w:rFonts w:ascii="Times New Roman" w:hAnsi="Times New Roman"/>
          <w:bCs/>
          <w:szCs w:val="24"/>
        </w:rPr>
        <w:t xml:space="preserve">. </w:t>
      </w:r>
      <w:r w:rsidR="00B32A74" w:rsidRPr="00EE1E0A">
        <w:rPr>
          <w:rFonts w:ascii="Times New Roman" w:hAnsi="Times New Roman"/>
          <w:bCs/>
          <w:szCs w:val="24"/>
        </w:rPr>
        <w:t xml:space="preserve">Контроль за исполнением настоящего постановления возложить на                      </w:t>
      </w:r>
      <w:r w:rsidR="00B32A74" w:rsidRPr="00EE1E0A">
        <w:rPr>
          <w:rFonts w:ascii="Times New Roman" w:hAnsi="Times New Roman"/>
          <w:color w:val="000000"/>
          <w:szCs w:val="24"/>
        </w:rPr>
        <w:t>заме</w:t>
      </w:r>
      <w:r>
        <w:rPr>
          <w:rFonts w:ascii="Times New Roman" w:hAnsi="Times New Roman"/>
          <w:color w:val="000000"/>
          <w:szCs w:val="24"/>
        </w:rPr>
        <w:t>стителя главы городского округа</w:t>
      </w:r>
      <w:r w:rsidR="00B32A74" w:rsidRPr="00EE1E0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B32A74" w:rsidRPr="00EE1E0A">
        <w:rPr>
          <w:rFonts w:ascii="Times New Roman" w:hAnsi="Times New Roman"/>
          <w:color w:val="000000"/>
          <w:szCs w:val="24"/>
        </w:rPr>
        <w:t>Негорожина</w:t>
      </w:r>
      <w:proofErr w:type="spellEnd"/>
      <w:r w:rsidR="00486BFB" w:rsidRPr="00EE1E0A">
        <w:rPr>
          <w:rFonts w:ascii="Times New Roman" w:hAnsi="Times New Roman"/>
          <w:color w:val="000000"/>
          <w:szCs w:val="24"/>
        </w:rPr>
        <w:t xml:space="preserve"> Д.С.</w:t>
      </w:r>
    </w:p>
    <w:p w:rsidR="001810C7" w:rsidRDefault="001810C7" w:rsidP="003013D3">
      <w:pPr>
        <w:shd w:val="clear" w:color="auto" w:fill="FFFFFF"/>
        <w:ind w:left="426"/>
        <w:jc w:val="both"/>
        <w:textAlignment w:val="baseline"/>
        <w:rPr>
          <w:rFonts w:ascii="Times New Roman" w:hAnsi="Times New Roman"/>
          <w:szCs w:val="24"/>
        </w:rPr>
      </w:pPr>
    </w:p>
    <w:p w:rsidR="00871679" w:rsidRDefault="00871679" w:rsidP="001810C7">
      <w:pPr>
        <w:shd w:val="clear" w:color="auto" w:fill="FFFFFF"/>
        <w:ind w:left="426"/>
        <w:jc w:val="both"/>
        <w:textAlignment w:val="baseline"/>
        <w:rPr>
          <w:rFonts w:ascii="Times New Roman" w:hAnsi="Times New Roman"/>
          <w:szCs w:val="24"/>
        </w:rPr>
      </w:pPr>
    </w:p>
    <w:p w:rsidR="004976A0" w:rsidRDefault="004976A0" w:rsidP="001810C7">
      <w:pPr>
        <w:shd w:val="clear" w:color="auto" w:fill="FFFFFF"/>
        <w:ind w:left="426"/>
        <w:jc w:val="both"/>
        <w:textAlignment w:val="baseline"/>
        <w:rPr>
          <w:rFonts w:ascii="Times New Roman" w:hAnsi="Times New Roman"/>
          <w:szCs w:val="24"/>
        </w:rPr>
      </w:pPr>
      <w:bookmarkStart w:id="0" w:name="_GoBack"/>
      <w:bookmarkEnd w:id="0"/>
    </w:p>
    <w:p w:rsidR="00840351" w:rsidRDefault="003A0C41" w:rsidP="001810C7">
      <w:pPr>
        <w:shd w:val="clear" w:color="auto" w:fill="FFFFFF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3A0C41">
        <w:rPr>
          <w:rFonts w:ascii="Times New Roman" w:hAnsi="Times New Roman" w:hint="eastAsia"/>
          <w:szCs w:val="24"/>
        </w:rPr>
        <w:t>Глава</w:t>
      </w:r>
      <w:r w:rsidRPr="003A0C41">
        <w:rPr>
          <w:rFonts w:ascii="Times New Roman" w:hAnsi="Times New Roman"/>
          <w:szCs w:val="24"/>
        </w:rPr>
        <w:t xml:space="preserve"> </w:t>
      </w:r>
      <w:r w:rsidRPr="003A0C41">
        <w:rPr>
          <w:rFonts w:ascii="Times New Roman" w:hAnsi="Times New Roman" w:hint="eastAsia"/>
          <w:szCs w:val="24"/>
        </w:rPr>
        <w:t>городского</w:t>
      </w:r>
      <w:r w:rsidRPr="003A0C41">
        <w:rPr>
          <w:rFonts w:ascii="Times New Roman" w:hAnsi="Times New Roman"/>
          <w:szCs w:val="24"/>
        </w:rPr>
        <w:t xml:space="preserve"> </w:t>
      </w:r>
      <w:r w:rsidRPr="003A0C41">
        <w:rPr>
          <w:rFonts w:ascii="Times New Roman" w:hAnsi="Times New Roman" w:hint="eastAsia"/>
          <w:szCs w:val="24"/>
        </w:rPr>
        <w:t>округа</w:t>
      </w:r>
      <w:r w:rsidRPr="003A0C41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="007E0D79">
        <w:rPr>
          <w:rFonts w:ascii="Times New Roman" w:hAnsi="Times New Roman" w:hint="eastAsia"/>
          <w:szCs w:val="24"/>
        </w:rPr>
        <w:t>Е</w:t>
      </w:r>
      <w:r w:rsidRPr="003A0C41">
        <w:rPr>
          <w:rFonts w:ascii="Times New Roman" w:hAnsi="Times New Roman"/>
          <w:szCs w:val="24"/>
        </w:rPr>
        <w:t>.</w:t>
      </w:r>
      <w:r w:rsidR="007E0D79">
        <w:rPr>
          <w:rFonts w:ascii="Times New Roman" w:hAnsi="Times New Roman" w:hint="eastAsia"/>
          <w:szCs w:val="24"/>
        </w:rPr>
        <w:t>М</w:t>
      </w:r>
      <w:r w:rsidRPr="003A0C41">
        <w:rPr>
          <w:rFonts w:ascii="Times New Roman" w:hAnsi="Times New Roman"/>
          <w:szCs w:val="24"/>
        </w:rPr>
        <w:t xml:space="preserve">. </w:t>
      </w:r>
      <w:r w:rsidR="007E0D79">
        <w:rPr>
          <w:rFonts w:ascii="Times New Roman" w:hAnsi="Times New Roman" w:hint="eastAsia"/>
          <w:szCs w:val="24"/>
        </w:rPr>
        <w:t>Хрусталева</w:t>
      </w:r>
    </w:p>
    <w:sectPr w:rsidR="00840351" w:rsidSect="003013D3">
      <w:headerReference w:type="even" r:id="rId7"/>
      <w:headerReference w:type="default" r:id="rId8"/>
      <w:pgSz w:w="11907" w:h="16840" w:code="9"/>
      <w:pgMar w:top="0" w:right="851" w:bottom="426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69" w:rsidRDefault="00390C69">
      <w:r>
        <w:separator/>
      </w:r>
    </w:p>
  </w:endnote>
  <w:endnote w:type="continuationSeparator" w:id="0">
    <w:p w:rsidR="00390C69" w:rsidRDefault="0039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69" w:rsidRDefault="00390C69">
      <w:r>
        <w:separator/>
      </w:r>
    </w:p>
  </w:footnote>
  <w:footnote w:type="continuationSeparator" w:id="0">
    <w:p w:rsidR="00390C69" w:rsidRDefault="0039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6A0">
      <w:rPr>
        <w:rStyle w:val="a5"/>
        <w:noProof/>
      </w:rPr>
      <w:t>2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D13A85"/>
    <w:multiLevelType w:val="multilevel"/>
    <w:tmpl w:val="5DB2F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1880"/>
    <w:multiLevelType w:val="multilevel"/>
    <w:tmpl w:val="53B26C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ascii="Calibri" w:hAnsi="Calibri" w:hint="default"/>
      </w:rPr>
    </w:lvl>
  </w:abstractNum>
  <w:abstractNum w:abstractNumId="3" w15:restartNumberingAfterBreak="0">
    <w:nsid w:val="471E1D77"/>
    <w:multiLevelType w:val="hybridMultilevel"/>
    <w:tmpl w:val="907EB438"/>
    <w:lvl w:ilvl="0" w:tplc="6F4056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3A36"/>
    <w:multiLevelType w:val="hybridMultilevel"/>
    <w:tmpl w:val="5D7A9FC8"/>
    <w:lvl w:ilvl="0" w:tplc="21C6F66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E98892B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F2C222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3DC442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ACC99B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C38354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442A1E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67CB82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73C59B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3E45"/>
    <w:rsid w:val="00015FBC"/>
    <w:rsid w:val="000731B9"/>
    <w:rsid w:val="0009190F"/>
    <w:rsid w:val="00095C1A"/>
    <w:rsid w:val="000B2B69"/>
    <w:rsid w:val="000C4463"/>
    <w:rsid w:val="00102EAF"/>
    <w:rsid w:val="0010794F"/>
    <w:rsid w:val="00143DC5"/>
    <w:rsid w:val="0016384F"/>
    <w:rsid w:val="001810C7"/>
    <w:rsid w:val="00181252"/>
    <w:rsid w:val="00187C46"/>
    <w:rsid w:val="00196FA9"/>
    <w:rsid w:val="002131C4"/>
    <w:rsid w:val="002269A9"/>
    <w:rsid w:val="002277B8"/>
    <w:rsid w:val="0023254A"/>
    <w:rsid w:val="002337A5"/>
    <w:rsid w:val="00267EA3"/>
    <w:rsid w:val="002846BE"/>
    <w:rsid w:val="00296EDB"/>
    <w:rsid w:val="00297536"/>
    <w:rsid w:val="002979E9"/>
    <w:rsid w:val="002A1FA0"/>
    <w:rsid w:val="002E400B"/>
    <w:rsid w:val="002E737F"/>
    <w:rsid w:val="002F137A"/>
    <w:rsid w:val="003013D3"/>
    <w:rsid w:val="00311414"/>
    <w:rsid w:val="003204D9"/>
    <w:rsid w:val="003232BC"/>
    <w:rsid w:val="00350EF7"/>
    <w:rsid w:val="00355AC9"/>
    <w:rsid w:val="00364F44"/>
    <w:rsid w:val="003865E2"/>
    <w:rsid w:val="00390C69"/>
    <w:rsid w:val="003A0C41"/>
    <w:rsid w:val="003A0ED3"/>
    <w:rsid w:val="003A5899"/>
    <w:rsid w:val="003E65EB"/>
    <w:rsid w:val="003E7DC4"/>
    <w:rsid w:val="00411B16"/>
    <w:rsid w:val="004203D1"/>
    <w:rsid w:val="0043173E"/>
    <w:rsid w:val="0044702B"/>
    <w:rsid w:val="00462ED8"/>
    <w:rsid w:val="00467069"/>
    <w:rsid w:val="00474E11"/>
    <w:rsid w:val="00486BFB"/>
    <w:rsid w:val="00491D57"/>
    <w:rsid w:val="004976A0"/>
    <w:rsid w:val="004A31A0"/>
    <w:rsid w:val="004B5E92"/>
    <w:rsid w:val="004E1F36"/>
    <w:rsid w:val="004F540A"/>
    <w:rsid w:val="00524258"/>
    <w:rsid w:val="00561A7A"/>
    <w:rsid w:val="005643C6"/>
    <w:rsid w:val="0057775C"/>
    <w:rsid w:val="005B326F"/>
    <w:rsid w:val="005C564C"/>
    <w:rsid w:val="005C5AFE"/>
    <w:rsid w:val="005F17F4"/>
    <w:rsid w:val="00625BC0"/>
    <w:rsid w:val="00645214"/>
    <w:rsid w:val="00675188"/>
    <w:rsid w:val="00677CC0"/>
    <w:rsid w:val="0068564B"/>
    <w:rsid w:val="00692D00"/>
    <w:rsid w:val="006A1209"/>
    <w:rsid w:val="006A580F"/>
    <w:rsid w:val="006D5717"/>
    <w:rsid w:val="006E5AF9"/>
    <w:rsid w:val="006F6729"/>
    <w:rsid w:val="00707291"/>
    <w:rsid w:val="00731EB9"/>
    <w:rsid w:val="00732B80"/>
    <w:rsid w:val="007454BF"/>
    <w:rsid w:val="00767BC1"/>
    <w:rsid w:val="007B11DA"/>
    <w:rsid w:val="007C75AC"/>
    <w:rsid w:val="007D4AE8"/>
    <w:rsid w:val="007D72BB"/>
    <w:rsid w:val="007E0D79"/>
    <w:rsid w:val="007E4A61"/>
    <w:rsid w:val="0083482C"/>
    <w:rsid w:val="0083671E"/>
    <w:rsid w:val="00836A55"/>
    <w:rsid w:val="00840351"/>
    <w:rsid w:val="00853FB8"/>
    <w:rsid w:val="00856EE5"/>
    <w:rsid w:val="0086030A"/>
    <w:rsid w:val="0086344D"/>
    <w:rsid w:val="00871679"/>
    <w:rsid w:val="008B7DD4"/>
    <w:rsid w:val="008D555D"/>
    <w:rsid w:val="008E2A10"/>
    <w:rsid w:val="008F7682"/>
    <w:rsid w:val="00901940"/>
    <w:rsid w:val="00914286"/>
    <w:rsid w:val="00915082"/>
    <w:rsid w:val="00952A98"/>
    <w:rsid w:val="00963746"/>
    <w:rsid w:val="0099471F"/>
    <w:rsid w:val="009B00B7"/>
    <w:rsid w:val="009C60B1"/>
    <w:rsid w:val="009D11B4"/>
    <w:rsid w:val="009D2462"/>
    <w:rsid w:val="00A042FD"/>
    <w:rsid w:val="00A05DB3"/>
    <w:rsid w:val="00A339F5"/>
    <w:rsid w:val="00A66129"/>
    <w:rsid w:val="00A76030"/>
    <w:rsid w:val="00A94A3F"/>
    <w:rsid w:val="00AA26E5"/>
    <w:rsid w:val="00AA565C"/>
    <w:rsid w:val="00AB3C5D"/>
    <w:rsid w:val="00AC090D"/>
    <w:rsid w:val="00AC61E6"/>
    <w:rsid w:val="00AC7FB3"/>
    <w:rsid w:val="00AE50A9"/>
    <w:rsid w:val="00B13E1C"/>
    <w:rsid w:val="00B158A5"/>
    <w:rsid w:val="00B17088"/>
    <w:rsid w:val="00B24DDC"/>
    <w:rsid w:val="00B32A74"/>
    <w:rsid w:val="00B335B2"/>
    <w:rsid w:val="00B53DDA"/>
    <w:rsid w:val="00B63EB1"/>
    <w:rsid w:val="00B770B6"/>
    <w:rsid w:val="00B83250"/>
    <w:rsid w:val="00B841B2"/>
    <w:rsid w:val="00BA7B2B"/>
    <w:rsid w:val="00BB5F44"/>
    <w:rsid w:val="00BC0A29"/>
    <w:rsid w:val="00BE3B25"/>
    <w:rsid w:val="00BF4BE4"/>
    <w:rsid w:val="00BF572C"/>
    <w:rsid w:val="00C1090D"/>
    <w:rsid w:val="00C12775"/>
    <w:rsid w:val="00C23DDF"/>
    <w:rsid w:val="00C26471"/>
    <w:rsid w:val="00C31740"/>
    <w:rsid w:val="00C44353"/>
    <w:rsid w:val="00C55A51"/>
    <w:rsid w:val="00C936FE"/>
    <w:rsid w:val="00CC0D59"/>
    <w:rsid w:val="00CE4DD6"/>
    <w:rsid w:val="00D17C91"/>
    <w:rsid w:val="00D41AFD"/>
    <w:rsid w:val="00D442F4"/>
    <w:rsid w:val="00D51CDD"/>
    <w:rsid w:val="00D61B4B"/>
    <w:rsid w:val="00D83F6B"/>
    <w:rsid w:val="00D929D3"/>
    <w:rsid w:val="00DA0BD6"/>
    <w:rsid w:val="00DA284A"/>
    <w:rsid w:val="00DA2A72"/>
    <w:rsid w:val="00DE2DD9"/>
    <w:rsid w:val="00DE69A1"/>
    <w:rsid w:val="00DF61A2"/>
    <w:rsid w:val="00E15FB7"/>
    <w:rsid w:val="00E55348"/>
    <w:rsid w:val="00E87864"/>
    <w:rsid w:val="00E9457B"/>
    <w:rsid w:val="00EA1D13"/>
    <w:rsid w:val="00EA2771"/>
    <w:rsid w:val="00EC6319"/>
    <w:rsid w:val="00ED7F05"/>
    <w:rsid w:val="00EE1661"/>
    <w:rsid w:val="00EE1E0A"/>
    <w:rsid w:val="00EE5AAB"/>
    <w:rsid w:val="00F437D1"/>
    <w:rsid w:val="00F5530D"/>
    <w:rsid w:val="00F80BF8"/>
    <w:rsid w:val="00F94924"/>
    <w:rsid w:val="00FA2D50"/>
    <w:rsid w:val="00FB7DC5"/>
    <w:rsid w:val="00FD288E"/>
    <w:rsid w:val="00FD4770"/>
    <w:rsid w:val="00FD504A"/>
    <w:rsid w:val="00FE21B2"/>
    <w:rsid w:val="00FF4753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3B44C"/>
  <w15:chartTrackingRefBased/>
  <w15:docId w15:val="{0ADB710A-6D9F-4F7D-8ADC-4D9C2AD6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3">
    <w:name w:val="Заголовок №3_"/>
    <w:link w:val="30"/>
    <w:locked/>
    <w:rsid w:val="002846B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46BE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CG Times" w:hAnsi="CG Times"/>
      <w:b/>
      <w:bCs/>
      <w:sz w:val="28"/>
      <w:szCs w:val="28"/>
    </w:rPr>
  </w:style>
  <w:style w:type="character" w:customStyle="1" w:styleId="a4">
    <w:name w:val="Верхний колонтитул Знак"/>
    <w:link w:val="a3"/>
    <w:rsid w:val="00C26471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675188"/>
    <w:pPr>
      <w:ind w:left="720"/>
      <w:contextualSpacing/>
    </w:pPr>
  </w:style>
  <w:style w:type="table" w:styleId="a9">
    <w:name w:val="Table Grid"/>
    <w:basedOn w:val="a1"/>
    <w:rsid w:val="002F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Воронова Л.Н.</cp:lastModifiedBy>
  <cp:revision>2</cp:revision>
  <cp:lastPrinted>2025-11-01T11:47:00Z</cp:lastPrinted>
  <dcterms:created xsi:type="dcterms:W3CDTF">2025-11-05T13:39:00Z</dcterms:created>
  <dcterms:modified xsi:type="dcterms:W3CDTF">2025-11-05T13:39:00Z</dcterms:modified>
</cp:coreProperties>
</file>