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50" w:rsidRPr="00130F4A" w:rsidRDefault="00EE5350" w:rsidP="00EE5350">
      <w:pPr>
        <w:widowControl/>
        <w:jc w:val="center"/>
        <w:rPr>
          <w:rFonts w:ascii="Calibri" w:eastAsia="Times New Roman" w:hAnsi="Calibri" w:cs="Times New Roman"/>
          <w:sz w:val="16"/>
          <w:szCs w:val="20"/>
        </w:rPr>
      </w:pPr>
    </w:p>
    <w:p w:rsidR="00EE5350" w:rsidRPr="00130F4A" w:rsidRDefault="00EE5350" w:rsidP="00EE5350">
      <w:pPr>
        <w:widowControl/>
        <w:jc w:val="center"/>
        <w:rPr>
          <w:rFonts w:ascii="Calibri" w:eastAsia="Times New Roman" w:hAnsi="Calibri" w:cs="Times New Roman"/>
          <w:sz w:val="16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ГОРОДСКОГО ОКРУГА ДОМОДЕДОВО</w:t>
      </w: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МОСКОВСКОЙ ОБЛАСТИ</w:t>
      </w:r>
    </w:p>
    <w:p w:rsidR="00EE5350" w:rsidRPr="00130F4A" w:rsidRDefault="00EE5350" w:rsidP="00EE5350">
      <w:pPr>
        <w:widowControl/>
        <w:jc w:val="both"/>
        <w:rPr>
          <w:rFonts w:ascii="Times New Roman" w:eastAsia="Times New Roman" w:hAnsi="Times New Roman" w:cs="Times New Roman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EE5350" w:rsidRPr="00130F4A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EE5350" w:rsidRPr="00927FBD" w:rsidRDefault="00927FBD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927FBD">
        <w:rPr>
          <w:rFonts w:ascii="Times New Roman" w:eastAsia="Times New Roman" w:hAnsi="Times New Roman" w:cs="Times New Roman"/>
          <w:b/>
        </w:rPr>
        <w:t>от 10.06.2024</w:t>
      </w:r>
      <w:r w:rsidR="00EE5350" w:rsidRPr="00927FBD">
        <w:rPr>
          <w:rFonts w:ascii="Times New Roman" w:eastAsia="Times New Roman" w:hAnsi="Times New Roman" w:cs="Times New Roman"/>
          <w:b/>
        </w:rPr>
        <w:t xml:space="preserve"> № </w:t>
      </w:r>
      <w:r w:rsidRPr="00927FBD">
        <w:rPr>
          <w:rFonts w:ascii="Times New Roman" w:eastAsia="Times New Roman" w:hAnsi="Times New Roman" w:cs="Times New Roman"/>
          <w:b/>
        </w:rPr>
        <w:t>3105</w:t>
      </w:r>
    </w:p>
    <w:p w:rsidR="00EE5350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30F4A">
        <w:rPr>
          <w:rFonts w:ascii="Times New Roman" w:eastAsia="Times New Roman" w:hAnsi="Times New Roman" w:cs="Times New Roman"/>
          <w:szCs w:val="20"/>
        </w:rPr>
        <w:t>городской округ Домодедово</w:t>
      </w:r>
    </w:p>
    <w:p w:rsidR="00E9396B" w:rsidRPr="00611D66" w:rsidRDefault="00611D66" w:rsidP="00927FBD">
      <w:pPr>
        <w:pStyle w:val="20"/>
        <w:shd w:val="clear" w:color="auto" w:fill="auto"/>
        <w:spacing w:before="500" w:line="20" w:lineRule="atLeast"/>
        <w:ind w:right="4820"/>
        <w:rPr>
          <w:sz w:val="24"/>
          <w:szCs w:val="24"/>
        </w:rPr>
      </w:pPr>
      <w:r w:rsidRPr="00611D66">
        <w:rPr>
          <w:sz w:val="24"/>
          <w:szCs w:val="24"/>
        </w:rPr>
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г. Домодедово, мкр. Авиационный в пользу Государственного унитарного предприятия Московской области «Электросеть» в целях эксплуатации и текущего ремонта существующего объекта электросетевого хозяйства и его неотъемлемых технологических частей ТП64 с кадастровым номером 50:28:0020806:4953</w:t>
      </w:r>
    </w:p>
    <w:p w:rsidR="004F41FE" w:rsidRPr="004F41FE" w:rsidRDefault="004F41FE" w:rsidP="005658CA">
      <w:pPr>
        <w:pStyle w:val="20"/>
        <w:shd w:val="clear" w:color="auto" w:fill="auto"/>
        <w:spacing w:before="0" w:line="20" w:lineRule="atLeast"/>
        <w:ind w:right="4819"/>
        <w:rPr>
          <w:sz w:val="36"/>
          <w:szCs w:val="24"/>
        </w:rPr>
      </w:pPr>
    </w:p>
    <w:p w:rsidR="00EE5350" w:rsidRPr="001B1C8D" w:rsidRDefault="00C323C9" w:rsidP="005658CA">
      <w:pPr>
        <w:pStyle w:val="20"/>
        <w:spacing w:before="0" w:line="20" w:lineRule="atLeast"/>
        <w:ind w:firstLine="567"/>
        <w:rPr>
          <w:sz w:val="24"/>
          <w:szCs w:val="24"/>
        </w:rPr>
      </w:pPr>
      <w:r w:rsidRPr="00C323C9">
        <w:rPr>
          <w:sz w:val="24"/>
          <w:szCs w:val="24"/>
        </w:rPr>
        <w:t xml:space="preserve">В соответствии с </w:t>
      </w:r>
      <w:r w:rsidR="00611D66" w:rsidRPr="00611D66">
        <w:rPr>
          <w:sz w:val="24"/>
          <w:szCs w:val="24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Домодедово, учитывая ходатайство Государственного унитарного предприятия Московской области «Электросеть» от 13.05.2024 № P001- 4500432781-84473504</w:t>
      </w:r>
      <w:r w:rsidR="00E9396B" w:rsidRPr="001B1C8D">
        <w:rPr>
          <w:sz w:val="24"/>
          <w:szCs w:val="24"/>
        </w:rPr>
        <w:t>,</w:t>
      </w:r>
    </w:p>
    <w:p w:rsidR="00EE5350" w:rsidRPr="001B1C8D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350" w:rsidRPr="001B1C8D" w:rsidRDefault="00EE5350" w:rsidP="005658CA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EE5350" w:rsidRPr="001B1C8D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96B" w:rsidRPr="001B1C8D" w:rsidRDefault="00C323C9" w:rsidP="005658CA">
      <w:pPr>
        <w:pStyle w:val="a3"/>
        <w:numPr>
          <w:ilvl w:val="0"/>
          <w:numId w:val="2"/>
        </w:numPr>
        <w:tabs>
          <w:tab w:val="left" w:pos="0"/>
        </w:tabs>
        <w:spacing w:line="20" w:lineRule="atLeast"/>
        <w:ind w:left="0" w:right="0" w:firstLine="567"/>
        <w:rPr>
          <w:sz w:val="24"/>
          <w:szCs w:val="24"/>
        </w:rPr>
      </w:pPr>
      <w:r w:rsidRPr="00C323C9">
        <w:rPr>
          <w:color w:val="000009"/>
          <w:sz w:val="24"/>
          <w:szCs w:val="24"/>
        </w:rPr>
        <w:t xml:space="preserve">Установить </w:t>
      </w:r>
      <w:r w:rsidR="00611D66" w:rsidRPr="00611D66">
        <w:rPr>
          <w:color w:val="000009"/>
          <w:sz w:val="24"/>
          <w:szCs w:val="24"/>
        </w:rPr>
        <w:t>публичный сервитут на срок 588 месяцев в отношении земель, государственная собственность на которые не разграничена, в пользу Государственного унитарного предприятия Московской области «Электросеть», в целях эксплуатации и текущего ремонта существующего объекта электросетевого хозяйства и его неотъемлемых технологических частей ТП-64 с кадастровым номером 50:28:0020806:4953, в границах в соответствии с приложением к настоящему Постановлению</w:t>
      </w:r>
      <w:r w:rsidR="00E9396B" w:rsidRPr="001B1C8D">
        <w:rPr>
          <w:color w:val="000009"/>
          <w:sz w:val="24"/>
          <w:szCs w:val="24"/>
        </w:rPr>
        <w:t xml:space="preserve">. </w:t>
      </w:r>
    </w:p>
    <w:p w:rsidR="00611D66" w:rsidRDefault="00611D66" w:rsidP="00611D66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D66">
        <w:rPr>
          <w:rFonts w:ascii="Times New Roman" w:hAnsi="Times New Roman" w:cs="Times New Roman"/>
          <w:sz w:val="24"/>
          <w:szCs w:val="24"/>
        </w:rPr>
        <w:t xml:space="preserve">Порядок установления зон с особыми условиями использования территорий для объектов электросетевого хозяйства и содержание ограничений прав на земельные участки в границе такой зоны установлен постановлением Правительства Российской Федерации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</w:p>
    <w:p w:rsidR="00611D66" w:rsidRDefault="00611D66" w:rsidP="00611D66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D66">
        <w:rPr>
          <w:rFonts w:ascii="Times New Roman" w:hAnsi="Times New Roman" w:cs="Times New Roman"/>
          <w:sz w:val="24"/>
          <w:szCs w:val="24"/>
        </w:rPr>
        <w:t xml:space="preserve">Порядок расчета и внесения платы за публичный сервитут не требуется. </w:t>
      </w:r>
    </w:p>
    <w:p w:rsidR="00611D66" w:rsidRDefault="00611D66" w:rsidP="00611D66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D66">
        <w:rPr>
          <w:rFonts w:ascii="Times New Roman" w:hAnsi="Times New Roman" w:cs="Times New Roman"/>
          <w:sz w:val="24"/>
          <w:szCs w:val="24"/>
        </w:rPr>
        <w:t xml:space="preserve">Составление графика проведения работ при осуществлении деятельности, для обеспечения которой устанавливается публичный сервитут, не требуется. </w:t>
      </w:r>
    </w:p>
    <w:p w:rsidR="00E9396B" w:rsidRPr="00611D66" w:rsidRDefault="00611D66" w:rsidP="00611D66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D66">
        <w:rPr>
          <w:rFonts w:ascii="Times New Roman" w:hAnsi="Times New Roman" w:cs="Times New Roman"/>
          <w:sz w:val="24"/>
          <w:szCs w:val="24"/>
        </w:rPr>
        <w:t>Государственное унитарное предприятие Московской области «Электросеть»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 в течение 5 рабочих дней направить копию 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lastRenderedPageBreak/>
        <w:t>Постановления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в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Управление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Федеральной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службы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государственной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регистрации,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кадастра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и</w:t>
      </w:r>
      <w:r w:rsidRPr="001B1C8D">
        <w:rPr>
          <w:color w:val="000009"/>
          <w:spacing w:val="-58"/>
          <w:sz w:val="24"/>
          <w:szCs w:val="24"/>
        </w:rPr>
        <w:t xml:space="preserve"> </w:t>
      </w:r>
      <w:r w:rsidRPr="001B1C8D">
        <w:rPr>
          <w:color w:val="000009"/>
          <w:spacing w:val="-2"/>
          <w:sz w:val="24"/>
          <w:szCs w:val="24"/>
        </w:rPr>
        <w:t xml:space="preserve">картографии по Московской области для внесения сведений об </w:t>
      </w:r>
      <w:r w:rsidRPr="001B1C8D">
        <w:rPr>
          <w:color w:val="000009"/>
          <w:spacing w:val="-1"/>
          <w:sz w:val="24"/>
          <w:szCs w:val="24"/>
        </w:rPr>
        <w:t>установлении публичного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 xml:space="preserve">сервитута в отношении </w:t>
      </w:r>
      <w:r w:rsidRPr="001B1C8D">
        <w:rPr>
          <w:color w:val="000009"/>
          <w:spacing w:val="-6"/>
          <w:sz w:val="24"/>
          <w:szCs w:val="24"/>
        </w:rPr>
        <w:t>земельного участка, указанного в пункте 1 настоящего Постановления,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Единый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государственный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реестр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недвижимости.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течение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5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рабочих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дней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разместить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официальном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информационном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сайте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-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https://</w:t>
      </w:r>
      <w:hyperlink r:id="rId6">
        <w:r w:rsidRPr="001B1C8D">
          <w:rPr>
            <w:color w:val="000009"/>
            <w:spacing w:val="-7"/>
            <w:sz w:val="24"/>
            <w:szCs w:val="24"/>
          </w:rPr>
          <w:t>www.domod.ru/</w:t>
        </w:r>
        <w:r w:rsidRPr="001B1C8D">
          <w:rPr>
            <w:color w:val="000009"/>
            <w:spacing w:val="-5"/>
            <w:sz w:val="24"/>
            <w:szCs w:val="24"/>
          </w:rPr>
          <w:t xml:space="preserve"> </w:t>
        </w:r>
      </w:hyperlink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информационно-телекоммуникационной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сети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«Интернет».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pacing w:val="-2"/>
          <w:sz w:val="24"/>
          <w:szCs w:val="24"/>
        </w:rPr>
        <w:t xml:space="preserve"> Комитету </w:t>
      </w:r>
      <w:r w:rsidRPr="001B1C8D">
        <w:rPr>
          <w:color w:val="000009"/>
          <w:spacing w:val="-1"/>
          <w:sz w:val="24"/>
          <w:szCs w:val="24"/>
        </w:rPr>
        <w:t>по управлению имуществом администрации городского округа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Домодедово в течение </w:t>
      </w:r>
      <w:r w:rsidRPr="001B1C8D">
        <w:rPr>
          <w:color w:val="000009"/>
          <w:spacing w:val="-2"/>
          <w:sz w:val="24"/>
          <w:szCs w:val="24"/>
        </w:rPr>
        <w:t>5 рабочих дней направить обладателю публичного сервитута копию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настоящего Постановления, сведения о лицах, являющихся правообладателями </w:t>
      </w:r>
      <w:r w:rsidRPr="001B1C8D">
        <w:rPr>
          <w:color w:val="000009"/>
          <w:spacing w:val="-2"/>
          <w:sz w:val="24"/>
          <w:szCs w:val="24"/>
        </w:rPr>
        <w:t>земельных</w:t>
      </w:r>
      <w:r w:rsidRPr="001B1C8D">
        <w:rPr>
          <w:color w:val="000009"/>
          <w:spacing w:val="-1"/>
          <w:sz w:val="24"/>
          <w:szCs w:val="24"/>
        </w:rPr>
        <w:t xml:space="preserve"> участков, сведения </w:t>
      </w:r>
      <w:r w:rsidRPr="001B1C8D">
        <w:rPr>
          <w:color w:val="000009"/>
          <w:sz w:val="24"/>
          <w:szCs w:val="24"/>
        </w:rPr>
        <w:t>о лицах, подавших заявления об учете их прав (обременений прав) 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1"/>
          <w:sz w:val="24"/>
          <w:szCs w:val="24"/>
        </w:rPr>
        <w:t xml:space="preserve">земельные </w:t>
      </w:r>
      <w:r w:rsidRPr="001B1C8D">
        <w:rPr>
          <w:color w:val="000009"/>
          <w:sz w:val="24"/>
          <w:szCs w:val="24"/>
        </w:rPr>
        <w:t>участки, способах связи с ними, копии документов, подтверждающих права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указанных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лиц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12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земельные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участки.</w:t>
      </w:r>
    </w:p>
    <w:p w:rsidR="00E9396B" w:rsidRPr="001B1C8D" w:rsidRDefault="00E9396B" w:rsidP="00C323C9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4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Контроль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выполнением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Постановления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возложить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="00C323C9" w:rsidRPr="00C323C9">
        <w:rPr>
          <w:color w:val="000009"/>
          <w:sz w:val="24"/>
          <w:szCs w:val="24"/>
        </w:rPr>
        <w:t>заместителя главы городского округа – начальника правового управления Ю.Е. Сазонову</w:t>
      </w:r>
      <w:r w:rsidRPr="001B1C8D">
        <w:rPr>
          <w:color w:val="000009"/>
          <w:sz w:val="24"/>
          <w:szCs w:val="24"/>
        </w:rPr>
        <w:t>.</w:t>
      </w: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3C9" w:rsidRDefault="00C323C9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45A4" wp14:editId="5E888FF3">
                <wp:simplePos x="0" y="0"/>
                <wp:positionH relativeFrom="column">
                  <wp:posOffset>4672079</wp:posOffset>
                </wp:positionH>
                <wp:positionV relativeFrom="paragraph">
                  <wp:posOffset>7103</wp:posOffset>
                </wp:positionV>
                <wp:extent cx="1454386" cy="35814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386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350" w:rsidRPr="0047672A" w:rsidRDefault="00C323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Е.М. Хрусталева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45A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7.9pt;margin-top:.55pt;width:114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" fillcolor="white [3201]" stroked="f" strokeweight=".5pt">
                <v:textbox>
                  <w:txbxContent>
                    <w:p w:rsidR="00EE5350" w:rsidRPr="0047672A" w:rsidRDefault="00C323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Е.М. Хрусталева</w:t>
                      </w:r>
                    </w:p>
                  </w:txbxContent>
                </v:textbox>
              </v:shape>
            </w:pict>
          </mc:Fallback>
        </mc:AlternateContent>
      </w:r>
      <w:r w:rsidRPr="00C323C9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EE5350" w:rsidRPr="001B1C8D" w:rsidRDefault="00C323C9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 w:rsidRPr="00C323C9">
        <w:rPr>
          <w:rFonts w:ascii="Times New Roman" w:hAnsi="Times New Roman" w:cs="Times New Roman"/>
          <w:sz w:val="24"/>
          <w:szCs w:val="24"/>
        </w:rPr>
        <w:t>главы городского округа</w:t>
      </w:r>
      <w:bookmarkStart w:id="0" w:name="_GoBack"/>
      <w:bookmarkEnd w:id="0"/>
    </w:p>
    <w:sectPr w:rsidR="00EE5350" w:rsidRPr="001B1C8D" w:rsidSect="00EE53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C0D"/>
    <w:multiLevelType w:val="hybridMultilevel"/>
    <w:tmpl w:val="49407EDA"/>
    <w:lvl w:ilvl="0" w:tplc="E60E4B06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 w:tplc="75E06E94">
      <w:numFmt w:val="bullet"/>
      <w:lvlText w:val="•"/>
      <w:lvlJc w:val="left"/>
      <w:pPr>
        <w:ind w:left="4720" w:hanging="760"/>
      </w:pPr>
      <w:rPr>
        <w:rFonts w:hint="default"/>
      </w:rPr>
    </w:lvl>
    <w:lvl w:ilvl="2" w:tplc="B7468B28">
      <w:numFmt w:val="bullet"/>
      <w:lvlText w:val="•"/>
      <w:lvlJc w:val="left"/>
      <w:pPr>
        <w:ind w:left="4741" w:hanging="760"/>
      </w:pPr>
      <w:rPr>
        <w:rFonts w:hint="default"/>
      </w:rPr>
    </w:lvl>
    <w:lvl w:ilvl="3" w:tplc="029695A6">
      <w:numFmt w:val="bullet"/>
      <w:lvlText w:val="•"/>
      <w:lvlJc w:val="left"/>
      <w:pPr>
        <w:ind w:left="4763" w:hanging="760"/>
      </w:pPr>
      <w:rPr>
        <w:rFonts w:hint="default"/>
      </w:rPr>
    </w:lvl>
    <w:lvl w:ilvl="4" w:tplc="8304A5FA">
      <w:numFmt w:val="bullet"/>
      <w:lvlText w:val="•"/>
      <w:lvlJc w:val="left"/>
      <w:pPr>
        <w:ind w:left="4785" w:hanging="760"/>
      </w:pPr>
      <w:rPr>
        <w:rFonts w:hint="default"/>
      </w:rPr>
    </w:lvl>
    <w:lvl w:ilvl="5" w:tplc="EE54C30A">
      <w:numFmt w:val="bullet"/>
      <w:lvlText w:val="•"/>
      <w:lvlJc w:val="left"/>
      <w:pPr>
        <w:ind w:left="4807" w:hanging="760"/>
      </w:pPr>
      <w:rPr>
        <w:rFonts w:hint="default"/>
      </w:rPr>
    </w:lvl>
    <w:lvl w:ilvl="6" w:tplc="D22A3602">
      <w:numFmt w:val="bullet"/>
      <w:lvlText w:val="•"/>
      <w:lvlJc w:val="left"/>
      <w:pPr>
        <w:ind w:left="4828" w:hanging="760"/>
      </w:pPr>
      <w:rPr>
        <w:rFonts w:hint="default"/>
      </w:rPr>
    </w:lvl>
    <w:lvl w:ilvl="7" w:tplc="70DE5AB6">
      <w:numFmt w:val="bullet"/>
      <w:lvlText w:val="•"/>
      <w:lvlJc w:val="left"/>
      <w:pPr>
        <w:ind w:left="4850" w:hanging="760"/>
      </w:pPr>
      <w:rPr>
        <w:rFonts w:hint="default"/>
      </w:rPr>
    </w:lvl>
    <w:lvl w:ilvl="8" w:tplc="8B3020F0">
      <w:numFmt w:val="bullet"/>
      <w:lvlText w:val="•"/>
      <w:lvlJc w:val="left"/>
      <w:pPr>
        <w:ind w:left="4872" w:hanging="760"/>
      </w:pPr>
      <w:rPr>
        <w:rFonts w:hint="default"/>
      </w:rPr>
    </w:lvl>
  </w:abstractNum>
  <w:abstractNum w:abstractNumId="1" w15:restartNumberingAfterBreak="0">
    <w:nsid w:val="5188173D"/>
    <w:multiLevelType w:val="multilevel"/>
    <w:tmpl w:val="794AA392"/>
    <w:lvl w:ilvl="0">
      <w:start w:val="3"/>
      <w:numFmt w:val="decimal"/>
      <w:lvlText w:val="%1"/>
      <w:lvlJc w:val="left"/>
      <w:pPr>
        <w:ind w:left="1164" w:hanging="5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4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6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0"/>
    <w:rsid w:val="001B1C8D"/>
    <w:rsid w:val="00265DE8"/>
    <w:rsid w:val="003B4D18"/>
    <w:rsid w:val="00401576"/>
    <w:rsid w:val="0047672A"/>
    <w:rsid w:val="004F41FE"/>
    <w:rsid w:val="005658CA"/>
    <w:rsid w:val="00570758"/>
    <w:rsid w:val="00611D66"/>
    <w:rsid w:val="00781D8C"/>
    <w:rsid w:val="007A04CC"/>
    <w:rsid w:val="008C4870"/>
    <w:rsid w:val="00927FBD"/>
    <w:rsid w:val="00C323C9"/>
    <w:rsid w:val="00E9396B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C4F"/>
  <w15:chartTrackingRefBased/>
  <w15:docId w15:val="{4503A47D-B787-47FF-8985-ECCA61C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350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5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5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0"/>
    <w:pPr>
      <w:shd w:val="clear" w:color="auto" w:fill="FFFFFF"/>
      <w:spacing w:before="7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535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E5350"/>
    <w:pPr>
      <w:autoSpaceDE w:val="0"/>
      <w:autoSpaceDN w:val="0"/>
      <w:ind w:left="1136" w:right="551" w:firstLine="736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9396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93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39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6B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5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6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FCD9-A2F8-4481-A4A1-42920418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Брундасова П.А.</dc:creator>
  <cp:keywords/>
  <dc:description/>
  <cp:lastModifiedBy>Макарова А.А.</cp:lastModifiedBy>
  <cp:revision>2</cp:revision>
  <cp:lastPrinted>2023-09-20T08:33:00Z</cp:lastPrinted>
  <dcterms:created xsi:type="dcterms:W3CDTF">2024-06-10T13:44:00Z</dcterms:created>
  <dcterms:modified xsi:type="dcterms:W3CDTF">2024-06-10T13:44:00Z</dcterms:modified>
</cp:coreProperties>
</file>