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B9" w:rsidRPr="003F2BCA" w:rsidRDefault="00994FB9" w:rsidP="00994FB9">
      <w:pPr>
        <w:pStyle w:val="2"/>
        <w:spacing w:after="0" w:line="240" w:lineRule="auto"/>
        <w:ind w:left="720"/>
        <w:jc w:val="both"/>
      </w:pPr>
    </w:p>
    <w:tbl>
      <w:tblPr>
        <w:tblpPr w:leftFromText="180" w:rightFromText="180" w:vertAnchor="text" w:horzAnchor="page" w:tblpX="6946" w:tblpY="140"/>
        <w:tblW w:w="0" w:type="auto"/>
        <w:tblLook w:val="01E0" w:firstRow="1" w:lastRow="1" w:firstColumn="1" w:lastColumn="1" w:noHBand="0" w:noVBand="0"/>
      </w:tblPr>
      <w:tblGrid>
        <w:gridCol w:w="4629"/>
      </w:tblGrid>
      <w:tr w:rsidR="00FB27B6" w:rsidRPr="00A06ECB" w:rsidTr="002C4191">
        <w:tc>
          <w:tcPr>
            <w:tcW w:w="4629" w:type="dxa"/>
          </w:tcPr>
          <w:p w:rsidR="00FB27B6" w:rsidRPr="008B44E0" w:rsidRDefault="00FB27B6" w:rsidP="00FB27B6">
            <w:r w:rsidRPr="008B44E0">
              <w:rPr>
                <w:rFonts w:hint="eastAsia"/>
              </w:rPr>
              <w:t>Приложение</w:t>
            </w:r>
          </w:p>
        </w:tc>
      </w:tr>
      <w:tr w:rsidR="00FB27B6" w:rsidRPr="00A06ECB" w:rsidTr="002C4191">
        <w:tc>
          <w:tcPr>
            <w:tcW w:w="4629" w:type="dxa"/>
            <w:hideMark/>
          </w:tcPr>
          <w:p w:rsidR="00FB27B6" w:rsidRPr="008B44E0" w:rsidRDefault="00FB27B6" w:rsidP="00FB27B6">
            <w:r w:rsidRPr="008B44E0">
              <w:rPr>
                <w:rFonts w:hint="eastAsia"/>
              </w:rPr>
              <w:t>к</w:t>
            </w:r>
            <w:r w:rsidRPr="008B44E0">
              <w:t xml:space="preserve"> </w:t>
            </w:r>
            <w:r w:rsidRPr="008B44E0">
              <w:rPr>
                <w:rFonts w:hint="eastAsia"/>
              </w:rPr>
              <w:t>постановлению</w:t>
            </w:r>
            <w:r w:rsidRPr="008B44E0">
              <w:t xml:space="preserve"> </w:t>
            </w:r>
            <w:r w:rsidRPr="008B44E0">
              <w:rPr>
                <w:rFonts w:hint="eastAsia"/>
              </w:rPr>
              <w:t>Администрации</w:t>
            </w:r>
          </w:p>
        </w:tc>
      </w:tr>
      <w:tr w:rsidR="00FB27B6" w:rsidRPr="00A06ECB" w:rsidTr="002C4191">
        <w:tc>
          <w:tcPr>
            <w:tcW w:w="4629" w:type="dxa"/>
            <w:hideMark/>
          </w:tcPr>
          <w:p w:rsidR="00FB27B6" w:rsidRPr="008B44E0" w:rsidRDefault="00FB27B6" w:rsidP="00FB27B6">
            <w:r w:rsidRPr="008B44E0">
              <w:rPr>
                <w:rFonts w:hint="eastAsia"/>
              </w:rPr>
              <w:t>городского</w:t>
            </w:r>
            <w:r w:rsidRPr="008B44E0">
              <w:t xml:space="preserve"> </w:t>
            </w:r>
            <w:r w:rsidRPr="008B44E0">
              <w:rPr>
                <w:rFonts w:hint="eastAsia"/>
              </w:rPr>
              <w:t>округа</w:t>
            </w:r>
            <w:r w:rsidRPr="008B44E0">
              <w:t xml:space="preserve"> </w:t>
            </w:r>
            <w:r w:rsidRPr="008B44E0">
              <w:rPr>
                <w:rFonts w:hint="eastAsia"/>
              </w:rPr>
              <w:t>Домодедово</w:t>
            </w:r>
          </w:p>
        </w:tc>
      </w:tr>
      <w:tr w:rsidR="00FB27B6" w:rsidRPr="00A06ECB" w:rsidTr="002C4191">
        <w:tc>
          <w:tcPr>
            <w:tcW w:w="4629" w:type="dxa"/>
            <w:hideMark/>
          </w:tcPr>
          <w:p w:rsidR="00FB27B6" w:rsidRDefault="00FB27B6" w:rsidP="00FB27B6">
            <w:r w:rsidRPr="008B44E0">
              <w:rPr>
                <w:rFonts w:hint="eastAsia"/>
              </w:rPr>
              <w:t>Московской</w:t>
            </w:r>
            <w:r w:rsidRPr="008B44E0">
              <w:t xml:space="preserve"> </w:t>
            </w:r>
            <w:r w:rsidRPr="008B44E0">
              <w:rPr>
                <w:rFonts w:hint="eastAsia"/>
              </w:rPr>
              <w:t>области</w:t>
            </w:r>
          </w:p>
        </w:tc>
      </w:tr>
      <w:tr w:rsidR="00EE6B33" w:rsidRPr="00A06ECB" w:rsidTr="002C4191">
        <w:tc>
          <w:tcPr>
            <w:tcW w:w="4629" w:type="dxa"/>
            <w:hideMark/>
          </w:tcPr>
          <w:p w:rsidR="00EE6B33" w:rsidRPr="001F0C5B" w:rsidRDefault="001F0C5B" w:rsidP="002C4191">
            <w:pPr>
              <w:spacing w:line="256" w:lineRule="auto"/>
              <w:rPr>
                <w:rFonts w:asciiTheme="minorHAnsi" w:hAnsiTheme="minorHAnsi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от </w:t>
            </w:r>
            <w:r>
              <w:rPr>
                <w:rFonts w:asciiTheme="minorHAnsi" w:hAnsiTheme="minorHAnsi"/>
                <w:szCs w:val="24"/>
                <w:lang w:eastAsia="en-US"/>
              </w:rPr>
              <w:t>29.12.2025</w:t>
            </w:r>
            <w:r>
              <w:rPr>
                <w:szCs w:val="24"/>
                <w:lang w:eastAsia="en-US"/>
              </w:rPr>
              <w:t xml:space="preserve"> № 4436</w:t>
            </w:r>
            <w:bookmarkStart w:id="0" w:name="_GoBack"/>
            <w:bookmarkEnd w:id="0"/>
          </w:p>
        </w:tc>
      </w:tr>
    </w:tbl>
    <w:p w:rsidR="00994FB9" w:rsidRPr="00520AD0" w:rsidRDefault="00994FB9" w:rsidP="00994FB9">
      <w:pPr>
        <w:rPr>
          <w:szCs w:val="24"/>
        </w:rPr>
      </w:pPr>
    </w:p>
    <w:p w:rsidR="00994FB9" w:rsidRPr="00520AD0" w:rsidRDefault="00994FB9" w:rsidP="00994FB9">
      <w:pPr>
        <w:rPr>
          <w:szCs w:val="24"/>
        </w:rPr>
      </w:pPr>
    </w:p>
    <w:p w:rsidR="00994FB9" w:rsidRPr="00520AD0" w:rsidRDefault="00994FB9" w:rsidP="00994FB9">
      <w:pPr>
        <w:rPr>
          <w:szCs w:val="24"/>
        </w:rPr>
      </w:pPr>
    </w:p>
    <w:p w:rsidR="00994FB9" w:rsidRPr="00520AD0" w:rsidRDefault="00994FB9" w:rsidP="00994FB9">
      <w:pPr>
        <w:rPr>
          <w:szCs w:val="24"/>
        </w:rPr>
      </w:pPr>
    </w:p>
    <w:p w:rsidR="00994FB9" w:rsidRPr="00520AD0" w:rsidRDefault="00994FB9" w:rsidP="00994FB9">
      <w:pPr>
        <w:rPr>
          <w:szCs w:val="24"/>
        </w:rPr>
      </w:pPr>
    </w:p>
    <w:p w:rsidR="00994FB9" w:rsidRDefault="00994FB9" w:rsidP="00994FB9">
      <w:pPr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page" w:tblpX="6946" w:tblpY="140"/>
        <w:tblW w:w="0" w:type="auto"/>
        <w:tblLook w:val="01E0" w:firstRow="1" w:lastRow="1" w:firstColumn="1" w:lastColumn="1" w:noHBand="0" w:noVBand="0"/>
      </w:tblPr>
      <w:tblGrid>
        <w:gridCol w:w="4629"/>
      </w:tblGrid>
      <w:tr w:rsidR="00FC0A00" w:rsidRPr="00A06ECB" w:rsidTr="00837412">
        <w:tc>
          <w:tcPr>
            <w:tcW w:w="4629" w:type="dxa"/>
          </w:tcPr>
          <w:p w:rsidR="00FC0A00" w:rsidRDefault="00A35CF8" w:rsidP="00837412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  <w:t>«</w:t>
            </w:r>
            <w:r w:rsidR="00FC0A00">
              <w:rPr>
                <w:szCs w:val="24"/>
                <w:lang w:eastAsia="en-US"/>
              </w:rPr>
              <w:t>Установлены</w:t>
            </w:r>
          </w:p>
        </w:tc>
      </w:tr>
      <w:tr w:rsidR="00FC0A00" w:rsidRPr="00A06ECB" w:rsidTr="00837412">
        <w:tc>
          <w:tcPr>
            <w:tcW w:w="4629" w:type="dxa"/>
            <w:hideMark/>
          </w:tcPr>
          <w:p w:rsidR="00FC0A00" w:rsidRDefault="00FC0A00" w:rsidP="00837412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постановлением Администрации</w:t>
            </w:r>
          </w:p>
        </w:tc>
      </w:tr>
      <w:tr w:rsidR="00FC0A00" w:rsidRPr="00A06ECB" w:rsidTr="00837412">
        <w:tc>
          <w:tcPr>
            <w:tcW w:w="4629" w:type="dxa"/>
            <w:hideMark/>
          </w:tcPr>
          <w:p w:rsidR="00FC0A00" w:rsidRDefault="00FC0A00" w:rsidP="00837412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городского округа Домодедово</w:t>
            </w:r>
          </w:p>
        </w:tc>
      </w:tr>
      <w:tr w:rsidR="00FC0A00" w:rsidRPr="00A06ECB" w:rsidTr="00837412">
        <w:tc>
          <w:tcPr>
            <w:tcW w:w="4629" w:type="dxa"/>
            <w:hideMark/>
          </w:tcPr>
          <w:p w:rsidR="00FC0A00" w:rsidRDefault="00FC0A00" w:rsidP="00837412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Московской области</w:t>
            </w:r>
          </w:p>
        </w:tc>
      </w:tr>
      <w:tr w:rsidR="00FC0A00" w:rsidRPr="00356B30" w:rsidTr="00837412">
        <w:tc>
          <w:tcPr>
            <w:tcW w:w="4629" w:type="dxa"/>
            <w:hideMark/>
          </w:tcPr>
          <w:p w:rsidR="00FC0A00" w:rsidRPr="00356B30" w:rsidRDefault="00FC0A00" w:rsidP="00837412">
            <w:pPr>
              <w:spacing w:line="25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356B30">
              <w:rPr>
                <w:rFonts w:ascii="Times New Roman" w:hAnsi="Times New Roman"/>
                <w:szCs w:val="24"/>
                <w:lang w:eastAsia="en-US"/>
              </w:rPr>
              <w:t>от 30.06.2025 № 2135</w:t>
            </w:r>
          </w:p>
        </w:tc>
      </w:tr>
    </w:tbl>
    <w:p w:rsidR="00FC0A00" w:rsidRDefault="00FC0A00" w:rsidP="00A35CF8">
      <w:pPr>
        <w:rPr>
          <w:rFonts w:asciiTheme="minorHAnsi" w:hAnsiTheme="minorHAnsi"/>
          <w:szCs w:val="24"/>
        </w:rPr>
      </w:pPr>
    </w:p>
    <w:p w:rsidR="00FC0A00" w:rsidRDefault="00FC0A00" w:rsidP="00994FB9">
      <w:pPr>
        <w:rPr>
          <w:rFonts w:asciiTheme="minorHAnsi" w:hAnsiTheme="minorHAnsi"/>
          <w:szCs w:val="24"/>
        </w:rPr>
      </w:pPr>
    </w:p>
    <w:p w:rsidR="00FC0A00" w:rsidRDefault="00FC0A00" w:rsidP="00994FB9">
      <w:pPr>
        <w:rPr>
          <w:rFonts w:asciiTheme="minorHAnsi" w:hAnsiTheme="minorHAnsi"/>
          <w:szCs w:val="24"/>
        </w:rPr>
      </w:pPr>
    </w:p>
    <w:p w:rsidR="00FC0A00" w:rsidRDefault="00FC0A00" w:rsidP="00994FB9">
      <w:pPr>
        <w:rPr>
          <w:rFonts w:asciiTheme="minorHAnsi" w:hAnsiTheme="minorHAnsi"/>
          <w:szCs w:val="24"/>
        </w:rPr>
      </w:pPr>
    </w:p>
    <w:p w:rsidR="00FC0A00" w:rsidRDefault="00FC0A00" w:rsidP="00994FB9">
      <w:pPr>
        <w:rPr>
          <w:rFonts w:asciiTheme="minorHAnsi" w:hAnsiTheme="minorHAnsi"/>
          <w:szCs w:val="24"/>
        </w:rPr>
      </w:pPr>
    </w:p>
    <w:p w:rsidR="00FC0A00" w:rsidRDefault="00FC0A00" w:rsidP="00994FB9">
      <w:pPr>
        <w:rPr>
          <w:rFonts w:asciiTheme="minorHAnsi" w:hAnsiTheme="minorHAnsi"/>
          <w:szCs w:val="24"/>
        </w:rPr>
      </w:pPr>
    </w:p>
    <w:p w:rsidR="00FC0A00" w:rsidRPr="00FC0A00" w:rsidRDefault="00FC0A00" w:rsidP="00994FB9">
      <w:pPr>
        <w:rPr>
          <w:rFonts w:asciiTheme="minorHAnsi" w:hAnsiTheme="minorHAnsi"/>
          <w:szCs w:val="24"/>
        </w:rPr>
      </w:pPr>
    </w:p>
    <w:p w:rsidR="00994FB9" w:rsidRDefault="00994FB9" w:rsidP="00994FB9">
      <w:pPr>
        <w:jc w:val="center"/>
        <w:rPr>
          <w:szCs w:val="24"/>
        </w:rPr>
      </w:pPr>
      <w:r w:rsidRPr="00C60FB1">
        <w:rPr>
          <w:szCs w:val="24"/>
        </w:rPr>
        <w:t>Тарифы на услуги (работы),</w:t>
      </w:r>
    </w:p>
    <w:p w:rsidR="00994FB9" w:rsidRDefault="00994FB9" w:rsidP="00994FB9">
      <w:pPr>
        <w:jc w:val="center"/>
        <w:rPr>
          <w:szCs w:val="24"/>
        </w:rPr>
      </w:pPr>
      <w:r w:rsidRPr="00C60FB1">
        <w:rPr>
          <w:szCs w:val="24"/>
        </w:rPr>
        <w:t>предоставляемые на платной основе МУП «Домодедовский водоканал»</w:t>
      </w:r>
    </w:p>
    <w:p w:rsidR="00994FB9" w:rsidRPr="005A5E86" w:rsidRDefault="00994FB9" w:rsidP="00994FB9">
      <w:pPr>
        <w:tabs>
          <w:tab w:val="left" w:pos="1170"/>
        </w:tabs>
        <w:rPr>
          <w:rFonts w:ascii="Calibri" w:hAnsi="Calibri"/>
          <w:szCs w:val="24"/>
        </w:rPr>
      </w:pPr>
      <w:r>
        <w:rPr>
          <w:szCs w:val="24"/>
        </w:rPr>
        <w:tab/>
      </w:r>
    </w:p>
    <w:p w:rsidR="00994FB9" w:rsidRPr="005A5E86" w:rsidRDefault="00994FB9" w:rsidP="00994FB9">
      <w:pPr>
        <w:tabs>
          <w:tab w:val="left" w:pos="1170"/>
        </w:tabs>
        <w:rPr>
          <w:rFonts w:ascii="Calibri" w:hAnsi="Calibri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796"/>
        <w:gridCol w:w="1276"/>
      </w:tblGrid>
      <w:tr w:rsidR="00994FB9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Наименование услуги (работы)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Тариф с НДС, руб.</w:t>
            </w:r>
          </w:p>
        </w:tc>
      </w:tr>
      <w:tr w:rsidR="00994FB9" w:rsidRPr="009F5013" w:rsidTr="00B83601">
        <w:trPr>
          <w:trHeight w:val="8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4FB9" w:rsidRPr="007259ED" w:rsidRDefault="00994FB9" w:rsidP="007E04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B27B6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7259ED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7259ED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color w:val="000000"/>
                <w:szCs w:val="24"/>
                <w:lang w:eastAsia="en-US"/>
              </w:rPr>
              <w:t>Установка 1-го водомерного узла из материалов заказчика</w:t>
            </w:r>
          </w:p>
          <w:p w:rsidR="00FB27B6" w:rsidRPr="007259ED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(за исключением</w:t>
            </w:r>
            <w:r w:rsidRPr="007259ED">
              <w:rPr>
                <w:rFonts w:eastAsia="Calibri"/>
                <w:color w:val="000000"/>
                <w:szCs w:val="24"/>
                <w:lang w:eastAsia="en-US"/>
              </w:rPr>
              <w:t xml:space="preserve"> водопроводных колодцев)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9 491</w:t>
            </w:r>
          </w:p>
        </w:tc>
      </w:tr>
      <w:tr w:rsidR="00FB27B6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Установка 2-х водомерных узлов из материалов заказчика </w:t>
            </w:r>
          </w:p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(за исключением водопроводных колодцев)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13 216</w:t>
            </w:r>
          </w:p>
        </w:tc>
      </w:tr>
      <w:tr w:rsidR="00FB27B6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Установка 4-х водомерных узлов из материалов заказчика </w:t>
            </w:r>
          </w:p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(за исключением водопроводных колодцев)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25 173</w:t>
            </w:r>
          </w:p>
        </w:tc>
      </w:tr>
      <w:tr w:rsidR="00FB27B6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Замена 1-го водомерного узла из материалов заказчика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4 125</w:t>
            </w:r>
          </w:p>
        </w:tc>
      </w:tr>
      <w:tr w:rsidR="00FB27B6" w:rsidRPr="009F5013" w:rsidTr="00B83601">
        <w:trPr>
          <w:trHeight w:val="24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Замена 2-х водомерных узлов из материалов заказчика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5 021</w:t>
            </w:r>
          </w:p>
        </w:tc>
      </w:tr>
      <w:tr w:rsidR="00FB27B6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Замена 4-х водомерных узлов из материалов заказчика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9 474</w:t>
            </w:r>
          </w:p>
        </w:tc>
      </w:tr>
      <w:tr w:rsidR="00FB27B6" w:rsidRPr="009F5013" w:rsidTr="00B83601">
        <w:trPr>
          <w:trHeight w:val="4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по повторному приёму 1-го водомерного узла, в связи с нарушением пломбы или знаков поверки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3 616</w:t>
            </w:r>
          </w:p>
        </w:tc>
      </w:tr>
      <w:tr w:rsidR="00FB27B6" w:rsidRPr="009F5013" w:rsidTr="00B83601">
        <w:trPr>
          <w:trHeight w:val="46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по повторному приёму 2-х водомерных узлов, в связи с нарушением пломбы или знаков поверки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4 134</w:t>
            </w:r>
          </w:p>
        </w:tc>
      </w:tr>
      <w:tr w:rsidR="00FB27B6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по повторному приёму 3-х водомерных узлов, в связи с нарушением пломбы или знаков поверки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4 650</w:t>
            </w:r>
          </w:p>
        </w:tc>
      </w:tr>
      <w:tr w:rsidR="00FB27B6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по повторному приёму 4-х водомерных узлов, в связи с нарушением пломбы или знаков поверки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5 167</w:t>
            </w:r>
          </w:p>
        </w:tc>
      </w:tr>
      <w:tr w:rsidR="00FB27B6" w:rsidRPr="009F5013" w:rsidTr="00B83601">
        <w:trPr>
          <w:trHeight w:val="19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Промывка канализационной сети диаметром до 150 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20 975</w:t>
            </w:r>
          </w:p>
        </w:tc>
      </w:tr>
      <w:tr w:rsidR="00FB27B6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rPr>
                <w:szCs w:val="24"/>
              </w:rPr>
            </w:pPr>
            <w:r w:rsidRPr="009F5013">
              <w:rPr>
                <w:szCs w:val="24"/>
              </w:rPr>
              <w:t xml:space="preserve">Техническое обслуживание водопроводных сетей для юридических лиц, индивидуальных предпринимателей, руб. за 1 </w:t>
            </w:r>
            <w:proofErr w:type="spellStart"/>
            <w:r w:rsidRPr="009F5013">
              <w:rPr>
                <w:szCs w:val="24"/>
              </w:rPr>
              <w:t>п.м</w:t>
            </w:r>
            <w:proofErr w:type="spellEnd"/>
            <w:r w:rsidRPr="009F5013">
              <w:rPr>
                <w:szCs w:val="24"/>
              </w:rPr>
              <w:t xml:space="preserve">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838</w:t>
            </w:r>
          </w:p>
        </w:tc>
      </w:tr>
      <w:tr w:rsidR="00FB27B6" w:rsidRPr="009F5013" w:rsidTr="00B83601">
        <w:trPr>
          <w:trHeight w:val="61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jc w:val="center"/>
              <w:rPr>
                <w:szCs w:val="24"/>
              </w:rPr>
            </w:pPr>
            <w:r w:rsidRPr="009F5013">
              <w:rPr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Техническое обслуживание водопроводных сетей для физических лиц, руб. за 1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139</w:t>
            </w:r>
          </w:p>
        </w:tc>
      </w:tr>
      <w:tr w:rsidR="00FB27B6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Техническое обслуживание канализационных сетей для юридических лиц, индивидуальных предпринимателей, руб. за 1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Pr="00884396" w:rsidRDefault="00FB27B6" w:rsidP="00FB27B6">
            <w:pPr>
              <w:jc w:val="right"/>
            </w:pPr>
            <w:r w:rsidRPr="00884396">
              <w:t>1 551</w:t>
            </w:r>
          </w:p>
        </w:tc>
      </w:tr>
      <w:tr w:rsidR="00FB27B6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7B6" w:rsidRPr="009F5013" w:rsidRDefault="00FB27B6" w:rsidP="00FB27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Техническое обслуживание канализационных сетей для физических лиц, руб. за 1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7B6" w:rsidRDefault="00FB27B6" w:rsidP="00FB27B6">
            <w:pPr>
              <w:jc w:val="right"/>
            </w:pPr>
            <w:r w:rsidRPr="00884396">
              <w:t>243</w:t>
            </w:r>
          </w:p>
        </w:tc>
      </w:tr>
      <w:tr w:rsidR="00040A4F" w:rsidRPr="009F5013" w:rsidTr="00B83601">
        <w:trPr>
          <w:trHeight w:val="1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D66AD4" w:rsidRDefault="00040A4F" w:rsidP="00040A4F">
            <w:r w:rsidRPr="00D66AD4">
              <w:rPr>
                <w:rFonts w:hint="eastAsia"/>
              </w:rPr>
              <w:t>Аренда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транспортного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средства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Камаз</w:t>
            </w:r>
            <w:r w:rsidRPr="00D66AD4">
              <w:t>-65115 (</w:t>
            </w:r>
            <w:r w:rsidRPr="00D66AD4">
              <w:rPr>
                <w:rFonts w:hint="eastAsia"/>
              </w:rPr>
              <w:t>КО</w:t>
            </w:r>
            <w:r w:rsidRPr="00D66AD4">
              <w:t xml:space="preserve">-505), 1 </w:t>
            </w:r>
            <w:r w:rsidRPr="00D66AD4">
              <w:rPr>
                <w:rFonts w:hint="eastAsia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3 282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D66AD4" w:rsidRDefault="00040A4F" w:rsidP="00040A4F">
            <w:r w:rsidRPr="00D66AD4">
              <w:rPr>
                <w:rFonts w:hint="eastAsia"/>
              </w:rPr>
              <w:t>Аренда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транспортного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средства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Зил</w:t>
            </w:r>
            <w:r w:rsidRPr="00D66AD4">
              <w:t>-433362 (</w:t>
            </w:r>
            <w:r w:rsidRPr="00D66AD4">
              <w:rPr>
                <w:rFonts w:hint="eastAsia"/>
              </w:rPr>
              <w:t>КО</w:t>
            </w:r>
            <w:r w:rsidRPr="00D66AD4">
              <w:t xml:space="preserve">-520), 1 </w:t>
            </w:r>
            <w:r w:rsidRPr="00D66AD4">
              <w:rPr>
                <w:rFonts w:hint="eastAsia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3 553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D66AD4" w:rsidRDefault="00040A4F" w:rsidP="00040A4F">
            <w:r w:rsidRPr="00D66AD4">
              <w:rPr>
                <w:rFonts w:hint="eastAsia"/>
              </w:rPr>
              <w:t>Аренда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транспортного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средства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Автокран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Камаз</w:t>
            </w:r>
            <w:r w:rsidRPr="00D66AD4">
              <w:t xml:space="preserve">-43118, 1 </w:t>
            </w:r>
            <w:r w:rsidRPr="00D66AD4">
              <w:rPr>
                <w:rFonts w:hint="eastAsia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3 268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19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D66AD4" w:rsidRDefault="00040A4F" w:rsidP="00040A4F">
            <w:r w:rsidRPr="00D66AD4">
              <w:rPr>
                <w:rFonts w:hint="eastAsia"/>
              </w:rPr>
              <w:t>Аренда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транспортного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средства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КО</w:t>
            </w:r>
            <w:r w:rsidRPr="00D66AD4">
              <w:t xml:space="preserve">-560 </w:t>
            </w:r>
            <w:r w:rsidRPr="00D66AD4">
              <w:rPr>
                <w:rFonts w:hint="eastAsia"/>
              </w:rPr>
              <w:t>машина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комбинированная</w:t>
            </w:r>
            <w:r w:rsidRPr="00D66AD4">
              <w:t xml:space="preserve">, 1 </w:t>
            </w:r>
            <w:r w:rsidRPr="00D66AD4">
              <w:rPr>
                <w:rFonts w:hint="eastAsia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3 817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Default="00040A4F" w:rsidP="00040A4F">
            <w:r w:rsidRPr="00D66AD4">
              <w:rPr>
                <w:rFonts w:hint="eastAsia"/>
              </w:rPr>
              <w:t>Аренда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транспортного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средства</w:t>
            </w:r>
            <w:r w:rsidRPr="00D66AD4">
              <w:t xml:space="preserve"> </w:t>
            </w:r>
            <w:r w:rsidRPr="00D66AD4">
              <w:rPr>
                <w:rFonts w:hint="eastAsia"/>
              </w:rPr>
              <w:t>КАМАЗ</w:t>
            </w:r>
            <w:r w:rsidRPr="00D66AD4">
              <w:t xml:space="preserve">-53213 </w:t>
            </w:r>
            <w:r w:rsidRPr="00D66AD4">
              <w:rPr>
                <w:rFonts w:hint="eastAsia"/>
              </w:rPr>
              <w:t>КО</w:t>
            </w:r>
            <w:r>
              <w:t>-512</w:t>
            </w:r>
            <w:r w:rsidRPr="00D66AD4">
              <w:t xml:space="preserve">, 1 </w:t>
            </w:r>
            <w:r w:rsidRPr="00D66AD4">
              <w:rPr>
                <w:rFonts w:hint="eastAsia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3 658</w:t>
            </w:r>
          </w:p>
        </w:tc>
      </w:tr>
      <w:tr w:rsidR="00040A4F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Проведение технической проверки и испытания пожарных гидрантов для юридических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16 582</w:t>
            </w:r>
          </w:p>
        </w:tc>
      </w:tr>
      <w:tr w:rsidR="00040A4F" w:rsidRPr="009F5013" w:rsidTr="00B83601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Подготовка актов по разграничению балансовой принадлежности, эксплуатационной </w:t>
            </w:r>
            <w:r w:rsidRPr="00A8619D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ответственности</w:t>
            </w: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инженерных сетей и сооружений для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16 296</w:t>
            </w:r>
          </w:p>
        </w:tc>
      </w:tr>
      <w:tr w:rsidR="00040A4F" w:rsidRPr="009F5013" w:rsidTr="00B83601">
        <w:trPr>
          <w:trHeight w:val="4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Подготовка актов по разграничению балансовой принадлежности, эксплуатационной </w:t>
            </w:r>
            <w:r w:rsidRPr="00A8619D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ответственности</w:t>
            </w:r>
            <w:r w:rsidRPr="00E03C93">
              <w:rPr>
                <w:rFonts w:ascii="Calibri" w:eastAsia="Calibri" w:hAnsi="Calibri"/>
                <w:color w:val="000000"/>
                <w:szCs w:val="24"/>
                <w:lang w:eastAsia="en-US"/>
              </w:rPr>
              <w:t xml:space="preserve"> </w:t>
            </w: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инженерных сетей и сооружений для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3 935</w:t>
            </w:r>
          </w:p>
        </w:tc>
      </w:tr>
      <w:tr w:rsidR="00040A4F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Согласование земляных работ, проектов стадии Р (рабочая документация) и стадии П (проект), согласование проекта устройства водомерных узлов, реконструкции, топографических съёмок, оформление заключения для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3 972</w:t>
            </w:r>
          </w:p>
        </w:tc>
      </w:tr>
      <w:tr w:rsidR="00040A4F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Согласование земляных работ, проектов стадии Р (рабочая документация) и стадии П (проект), согласование проекта устройства водомерных узлов, реконструкции, топографических съёмок, оформление заключения для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9 991</w:t>
            </w:r>
          </w:p>
        </w:tc>
      </w:tr>
      <w:tr w:rsidR="00040A4F" w:rsidRPr="009F5013" w:rsidTr="00B83601">
        <w:trPr>
          <w:trHeight w:val="29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к месту производства работ, для проверки наличия всех коммуникаций и их пересечения при строительстве, освидетельствование факта присоединения к сетям (врезки) для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6 841</w:t>
            </w:r>
          </w:p>
        </w:tc>
      </w:tr>
      <w:tr w:rsidR="00040A4F" w:rsidRPr="009F5013" w:rsidTr="00B83601">
        <w:trPr>
          <w:trHeight w:val="45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Вызов представителя к месту производства работ, для проверки наличия всех коммуникаций и их пересечения при строительстве, освидетельствование факта присоединения к сетям (врезки) для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13 296</w:t>
            </w:r>
          </w:p>
        </w:tc>
      </w:tr>
      <w:tr w:rsidR="00040A4F" w:rsidRPr="009F5013" w:rsidTr="00B83601">
        <w:trPr>
          <w:trHeight w:val="45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Выдача сметного расчета определения стоимости работ для физических,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14 196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29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Технический надзор за строительством инженерных сетей протяженностью до 30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для юридических лиц, индивидуальных предпринимателей, кроме бюджетных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27 039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Технический надзор за строительством инженерных сетей протяженностью до 30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для физических лиц и бюджетных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11 830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Технический надзор за строительством инженерных сетей протяженностью свыше 30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для физических лиц и бюджетных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23 007</w:t>
            </w:r>
          </w:p>
        </w:tc>
      </w:tr>
      <w:tr w:rsidR="00040A4F" w:rsidRPr="009F5013" w:rsidTr="00B83601">
        <w:trPr>
          <w:trHeight w:val="4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Технический надзор за строительством инженерных сетей протяженностью свыше 30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для юридических лиц, индивидуальных предпринимателей, кроме бюджетных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46 208</w:t>
            </w:r>
          </w:p>
        </w:tc>
      </w:tr>
      <w:tr w:rsidR="00040A4F" w:rsidRPr="009F5013" w:rsidTr="00B83601">
        <w:trPr>
          <w:trHeight w:val="2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7259ED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color w:val="000000"/>
                <w:szCs w:val="24"/>
                <w:lang w:eastAsia="en-US"/>
              </w:rPr>
              <w:t>33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7259ED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7259ED">
              <w:rPr>
                <w:rFonts w:eastAsia="Calibri"/>
                <w:color w:val="000000"/>
                <w:szCs w:val="24"/>
                <w:lang w:eastAsia="en-US"/>
              </w:rPr>
              <w:t>Выполнение работ по проектированию узлов учёта воды для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21 037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Выполнение работ по проектированию узлов учёта воды для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25 820</w:t>
            </w:r>
          </w:p>
        </w:tc>
      </w:tr>
      <w:tr w:rsidR="00040A4F" w:rsidRPr="009F5013" w:rsidTr="00B83601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Выполнение топографической съемки земельного участка и прилегающей территории площадью 1 га без учета стоимости согласований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128 825</w:t>
            </w:r>
          </w:p>
        </w:tc>
      </w:tr>
      <w:tr w:rsidR="00040A4F" w:rsidRPr="009F5013" w:rsidTr="00B83601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Нанесение построенных сетей водоснабжения/водоотведения на существующую топографическую съемку (предоставляется заказчиком) до 10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масштаб 1:500, 1:2000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10 598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Нанесение построенных сетей водоснабжения/водоотведения на существующую топографическую съемку (предоставляется заказчиком) от 10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до 50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масштаб 1:500, 1:2000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11 905</w:t>
            </w:r>
          </w:p>
        </w:tc>
      </w:tr>
      <w:tr w:rsidR="00040A4F" w:rsidRPr="009F5013" w:rsidTr="00B83601">
        <w:trPr>
          <w:trHeight w:val="75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38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Нанесение построенных сетей водоснабжения/водоотведения на существующую топографическую съемку (предоставляется заказчиком) от 50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до 250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масштаб 1:500, 1:2000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16 938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E03C93" w:rsidRDefault="00040A4F" w:rsidP="00040A4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Нанесение построенных сетей водоснабжения/водоотведения на существующую топографическую съемку (предоставляется заказчиком) от 250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до 500 </w:t>
            </w:r>
            <w:proofErr w:type="spellStart"/>
            <w:r w:rsidRPr="009F5013">
              <w:rPr>
                <w:rFonts w:eastAsia="Calibri"/>
                <w:color w:val="000000"/>
                <w:szCs w:val="24"/>
                <w:lang w:eastAsia="en-US"/>
              </w:rPr>
              <w:t>п.м</w:t>
            </w:r>
            <w:proofErr w:type="spellEnd"/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масштаб 1:500, 1:2000</w:t>
            </w:r>
          </w:p>
          <w:p w:rsidR="00040A4F" w:rsidRPr="00E03C93" w:rsidRDefault="00040A4F" w:rsidP="00040A4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28 341</w:t>
            </w:r>
          </w:p>
        </w:tc>
      </w:tr>
      <w:tr w:rsidR="00040A4F" w:rsidRPr="009F5013" w:rsidTr="00B83601">
        <w:trPr>
          <w:trHeight w:val="2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Выдача дубликатов комплекта платежных документов для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1 754</w:t>
            </w:r>
          </w:p>
        </w:tc>
      </w:tr>
      <w:tr w:rsidR="00040A4F" w:rsidRPr="00F01E50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Отключение и подключение от центрального водопровода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19 159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Отключение и подключение от центральной канализации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19 159</w:t>
            </w:r>
          </w:p>
        </w:tc>
      </w:tr>
      <w:tr w:rsidR="00040A4F" w:rsidRPr="009F5013" w:rsidTr="00B83601">
        <w:trPr>
          <w:trHeight w:val="14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постоянный водопровод диаметром до 50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40 773</w:t>
            </w:r>
          </w:p>
        </w:tc>
      </w:tr>
      <w:tr w:rsidR="00040A4F" w:rsidRPr="009F5013" w:rsidTr="00B83601">
        <w:trPr>
          <w:trHeight w:val="65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постоянный водопровод диаметром от 50 до 100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46 957</w:t>
            </w:r>
          </w:p>
        </w:tc>
      </w:tr>
      <w:tr w:rsidR="00040A4F" w:rsidRPr="009F5013" w:rsidTr="00B83601">
        <w:trPr>
          <w:trHeight w:val="3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постоянный водопровод диаметром от 100 до 200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65 507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постоянный водопровод диаметром от 200 до 300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92 290</w:t>
            </w:r>
          </w:p>
        </w:tc>
      </w:tr>
      <w:tr w:rsidR="00040A4F" w:rsidRPr="009F5013" w:rsidTr="00B83601">
        <w:trPr>
          <w:trHeight w:val="6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канализационные сети диаметром до 110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95 498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Врезка в канализационные сети диаметром до 300 мм без учета стоимости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98 627</w:t>
            </w:r>
          </w:p>
        </w:tc>
      </w:tr>
      <w:tr w:rsidR="00040A4F" w:rsidRPr="009F5013" w:rsidTr="00B83601">
        <w:trPr>
          <w:trHeight w:val="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49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Составление балансов водоснабжения и водоотведения для физических и юридических лиц, индивидуальных предпринимателей, 1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6 870</w:t>
            </w:r>
          </w:p>
        </w:tc>
      </w:tr>
      <w:tr w:rsidR="00040A4F" w:rsidRPr="009F5013" w:rsidTr="00B83601">
        <w:trPr>
          <w:trHeight w:val="39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Выполнение работ по подготовке актов и техническому осмотру канализационных и ливневых сетей, предназначенных для передачи в муниципальную собственность для физических, юридических лиц,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47 036</w:t>
            </w:r>
          </w:p>
        </w:tc>
      </w:tr>
      <w:tr w:rsidR="00040A4F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Замер давления водопроводной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9 474</w:t>
            </w:r>
          </w:p>
        </w:tc>
      </w:tr>
      <w:tr w:rsidR="00040A4F" w:rsidRPr="009F5013" w:rsidTr="00B83601">
        <w:trPr>
          <w:trHeight w:val="21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Технический осмотр 1 колодца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9 482</w:t>
            </w:r>
          </w:p>
        </w:tc>
      </w:tr>
      <w:tr w:rsidR="00040A4F" w:rsidRPr="009F5013" w:rsidTr="00B83601">
        <w:trPr>
          <w:trHeight w:val="2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Оказание консультативных услуг и помощи в работе с Порталом государственных услуг Российской Федерации при оформлении заявок на технологическое присоединение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7 845</w:t>
            </w:r>
          </w:p>
        </w:tc>
      </w:tr>
      <w:tr w:rsidR="00040A4F" w:rsidRPr="009F5013" w:rsidTr="00B83601">
        <w:trPr>
          <w:trHeight w:val="43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Размывка илового осадка</w:t>
            </w:r>
            <w:r w:rsidRPr="00006B4E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1 куб.</w:t>
            </w:r>
            <w:r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</w:t>
            </w:r>
            <w:r w:rsidRPr="00006B4E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м</w:t>
            </w:r>
            <w:r w:rsidRPr="009F5013">
              <w:rPr>
                <w:rFonts w:eastAsia="Calibri"/>
                <w:color w:val="000000"/>
                <w:szCs w:val="24"/>
                <w:lang w:eastAsia="en-US"/>
              </w:rPr>
              <w:t xml:space="preserve"> без учета стоимости воды для размывки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5 699</w:t>
            </w:r>
          </w:p>
        </w:tc>
      </w:tr>
      <w:tr w:rsidR="00040A4F" w:rsidRPr="009F5013" w:rsidTr="00B83601">
        <w:trPr>
          <w:trHeight w:val="56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E03C93" w:rsidRDefault="00040A4F" w:rsidP="00040A4F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Откачка и вывоз жидких бытовых отходов (для юридических лиц, а также с объектов индивидуального жилищного строительства, садовых, огородных и дачных земельных участков</w:t>
            </w:r>
            <w:r w:rsidRPr="00006B4E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), 1 куб.</w:t>
            </w:r>
            <w:r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</w:t>
            </w:r>
            <w:r w:rsidRPr="00006B4E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Pr="00F06C55" w:rsidRDefault="00040A4F" w:rsidP="00040A4F">
            <w:pPr>
              <w:jc w:val="right"/>
            </w:pPr>
            <w:r w:rsidRPr="00F06C55">
              <w:t>931</w:t>
            </w:r>
          </w:p>
        </w:tc>
      </w:tr>
      <w:tr w:rsidR="00040A4F" w:rsidRPr="009F5013" w:rsidTr="00B83601">
        <w:trPr>
          <w:trHeight w:val="2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56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4F" w:rsidRPr="009F5013" w:rsidRDefault="00040A4F" w:rsidP="00040A4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9F5013">
              <w:rPr>
                <w:rFonts w:eastAsia="Calibri"/>
                <w:color w:val="000000"/>
                <w:szCs w:val="24"/>
                <w:lang w:eastAsia="en-US"/>
              </w:rPr>
              <w:t>Установка 1-го водомерного узла из материалов заказчика в водопроводном колодце (диаметр счетчика воды 15-20 мм)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0A4F" w:rsidRDefault="00040A4F" w:rsidP="00040A4F">
            <w:pPr>
              <w:jc w:val="right"/>
            </w:pPr>
            <w:r w:rsidRPr="00F06C55">
              <w:t>10 521</w:t>
            </w:r>
          </w:p>
        </w:tc>
      </w:tr>
    </w:tbl>
    <w:p w:rsidR="00994FB9" w:rsidRPr="00C31286" w:rsidRDefault="00C31286" w:rsidP="00C31286">
      <w:pPr>
        <w:tabs>
          <w:tab w:val="left" w:pos="1170"/>
        </w:tabs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».</w:t>
      </w:r>
    </w:p>
    <w:p w:rsidR="00994FB9" w:rsidRDefault="00994FB9" w:rsidP="00994FB9">
      <w:pPr>
        <w:pStyle w:val="2"/>
        <w:spacing w:after="0" w:line="240" w:lineRule="auto"/>
        <w:jc w:val="both"/>
      </w:pPr>
    </w:p>
    <w:p w:rsidR="004936D4" w:rsidRDefault="004936D4"/>
    <w:sectPr w:rsidR="004936D4" w:rsidSect="004F0242">
      <w:headerReference w:type="even" r:id="rId6"/>
      <w:headerReference w:type="default" r:id="rId7"/>
      <w:pgSz w:w="11907" w:h="16840" w:code="9"/>
      <w:pgMar w:top="0" w:right="851" w:bottom="993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2B" w:rsidRDefault="003F5D2B">
      <w:r>
        <w:separator/>
      </w:r>
    </w:p>
  </w:endnote>
  <w:endnote w:type="continuationSeparator" w:id="0">
    <w:p w:rsidR="003F5D2B" w:rsidRDefault="003F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2B" w:rsidRDefault="003F5D2B">
      <w:r>
        <w:separator/>
      </w:r>
    </w:p>
  </w:footnote>
  <w:footnote w:type="continuationSeparator" w:id="0">
    <w:p w:rsidR="003F5D2B" w:rsidRDefault="003F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59" w:rsidRDefault="007C47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2D59" w:rsidRDefault="003F5D2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59" w:rsidRPr="005A5E86" w:rsidRDefault="007C4771">
    <w:pPr>
      <w:pStyle w:val="a3"/>
      <w:framePr w:wrap="around" w:vAnchor="text" w:hAnchor="margin" w:xAlign="right" w:y="1"/>
      <w:rPr>
        <w:rStyle w:val="a5"/>
        <w:color w:val="FFFFFF"/>
      </w:rPr>
    </w:pPr>
    <w:r w:rsidRPr="005A5E86">
      <w:rPr>
        <w:rStyle w:val="a5"/>
        <w:color w:val="FFFFFF"/>
      </w:rPr>
      <w:fldChar w:fldCharType="begin"/>
    </w:r>
    <w:r w:rsidRPr="005A5E86">
      <w:rPr>
        <w:rStyle w:val="a5"/>
        <w:color w:val="FFFFFF"/>
      </w:rPr>
      <w:instrText xml:space="preserve">PAGE  </w:instrText>
    </w:r>
    <w:r w:rsidRPr="005A5E86">
      <w:rPr>
        <w:rStyle w:val="a5"/>
        <w:color w:val="FFFFFF"/>
      </w:rPr>
      <w:fldChar w:fldCharType="separate"/>
    </w:r>
    <w:r w:rsidR="001F0C5B">
      <w:rPr>
        <w:rStyle w:val="a5"/>
        <w:noProof/>
        <w:color w:val="FFFFFF"/>
      </w:rPr>
      <w:t>3</w:t>
    </w:r>
    <w:r w:rsidRPr="005A5E86">
      <w:rPr>
        <w:rStyle w:val="a5"/>
        <w:color w:val="FFFFFF"/>
      </w:rPr>
      <w:fldChar w:fldCharType="end"/>
    </w:r>
  </w:p>
  <w:p w:rsidR="00332D59" w:rsidRDefault="003F5D2B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BE"/>
    <w:rsid w:val="00006B4E"/>
    <w:rsid w:val="00040A4F"/>
    <w:rsid w:val="001F0C5B"/>
    <w:rsid w:val="002C4191"/>
    <w:rsid w:val="002D6932"/>
    <w:rsid w:val="003E14F7"/>
    <w:rsid w:val="003F5D2B"/>
    <w:rsid w:val="004936D4"/>
    <w:rsid w:val="00620E94"/>
    <w:rsid w:val="007C4771"/>
    <w:rsid w:val="0092701F"/>
    <w:rsid w:val="00994FB9"/>
    <w:rsid w:val="00A35CF8"/>
    <w:rsid w:val="00B83601"/>
    <w:rsid w:val="00BF550A"/>
    <w:rsid w:val="00C07ABE"/>
    <w:rsid w:val="00C164AC"/>
    <w:rsid w:val="00C31286"/>
    <w:rsid w:val="00EE6B33"/>
    <w:rsid w:val="00FB27B6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7CBA"/>
  <w15:chartTrackingRefBased/>
  <w15:docId w15:val="{7D41EAA2-9CB9-4042-9F54-E15A040F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B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F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94FB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94FB9"/>
  </w:style>
  <w:style w:type="paragraph" w:styleId="2">
    <w:name w:val="Body Text 2"/>
    <w:basedOn w:val="a"/>
    <w:link w:val="20"/>
    <w:rsid w:val="00994FB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0">
    <w:name w:val="Основной текст 2 Знак"/>
    <w:basedOn w:val="a0"/>
    <w:link w:val="2"/>
    <w:rsid w:val="00994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1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 А.А.</dc:creator>
  <cp:keywords/>
  <dc:description/>
  <cp:lastModifiedBy>Воронова Л.Н.</cp:lastModifiedBy>
  <cp:revision>2</cp:revision>
  <cp:lastPrinted>2025-06-25T12:01:00Z</cp:lastPrinted>
  <dcterms:created xsi:type="dcterms:W3CDTF">2025-12-30T11:33:00Z</dcterms:created>
  <dcterms:modified xsi:type="dcterms:W3CDTF">2025-12-30T11:33:00Z</dcterms:modified>
</cp:coreProperties>
</file>