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73" w:rsidRDefault="00A05A73">
      <w:pPr>
        <w:rPr>
          <w:sz w:val="2"/>
          <w:szCs w:val="2"/>
        </w:rPr>
        <w:sectPr w:rsidR="00A05A73" w:rsidSect="00DF1B91">
          <w:pgSz w:w="11900" w:h="16840"/>
          <w:pgMar w:top="284" w:right="0" w:bottom="851" w:left="0" w:header="0" w:footer="3" w:gutter="0"/>
          <w:cols w:space="720"/>
          <w:noEndnote/>
          <w:docGrid w:linePitch="360"/>
        </w:sectPr>
      </w:pPr>
    </w:p>
    <w:p w:rsidR="001508AC" w:rsidRPr="001508AC" w:rsidRDefault="001508AC" w:rsidP="001508A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1508AC" w:rsidRPr="001508AC" w:rsidRDefault="001508AC" w:rsidP="001508A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1508AC" w:rsidRPr="001508AC" w:rsidRDefault="001508AC" w:rsidP="001508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508A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1508AC" w:rsidRPr="001508AC" w:rsidRDefault="001508AC" w:rsidP="001508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1508A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1508AC" w:rsidRPr="001508AC" w:rsidRDefault="001508AC" w:rsidP="001508A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1508AC" w:rsidRPr="001508AC" w:rsidRDefault="001508AC" w:rsidP="001508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1508A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1508AC" w:rsidRPr="001508AC" w:rsidRDefault="001508AC" w:rsidP="001508A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508AC" w:rsidRPr="001508AC" w:rsidRDefault="001508AC" w:rsidP="001508A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508AC" w:rsidRPr="009A5DA5" w:rsidRDefault="009A5DA5" w:rsidP="001508A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A5DA5">
        <w:rPr>
          <w:rFonts w:ascii="Times New Roman" w:eastAsia="Times New Roman" w:hAnsi="Times New Roman" w:cs="Times New Roman"/>
          <w:b/>
          <w:color w:val="auto"/>
          <w:lang w:bidi="ar-SA"/>
        </w:rPr>
        <w:t>от 11.04.2025</w:t>
      </w:r>
      <w:r w:rsidR="001508AC" w:rsidRPr="009A5DA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9A5DA5">
        <w:rPr>
          <w:rFonts w:ascii="Times New Roman" w:eastAsia="Times New Roman" w:hAnsi="Times New Roman" w:cs="Times New Roman"/>
          <w:b/>
          <w:color w:val="auto"/>
          <w:lang w:bidi="ar-SA"/>
        </w:rPr>
        <w:t>1257</w:t>
      </w:r>
    </w:p>
    <w:p w:rsidR="001508AC" w:rsidRPr="001508AC" w:rsidRDefault="001508AC" w:rsidP="001508A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1508A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A05A73" w:rsidRDefault="00572DD6" w:rsidP="009A5DA5">
      <w:pPr>
        <w:pStyle w:val="20"/>
        <w:shd w:val="clear" w:color="auto" w:fill="auto"/>
        <w:spacing w:before="600" w:after="326"/>
        <w:ind w:right="4842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1508AC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 о. Домодедово, д. Поливаново в пользу Муниципального унитарного предприятия «Водоканал» города Подольска в целях размещения, эксплуатации, капитального ремонта артезианской скважины №17 с кадастровым номером 50:28:0050421:4355 для обеспечения водоснабжения населения</w:t>
      </w:r>
    </w:p>
    <w:p w:rsidR="00A05A73" w:rsidRDefault="00572DD6" w:rsidP="00DF1B91">
      <w:pPr>
        <w:pStyle w:val="20"/>
        <w:shd w:val="clear" w:color="auto" w:fill="auto"/>
        <w:spacing w:after="0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Муниципального унитарного предприятия «Водоканал» города Подольска от 12.03.2025 № Р001- 6825030687-94913320,</w:t>
      </w:r>
    </w:p>
    <w:p w:rsidR="00DF1B91" w:rsidRDefault="00DF1B91" w:rsidP="00DF1B91">
      <w:pPr>
        <w:pStyle w:val="20"/>
        <w:shd w:val="clear" w:color="auto" w:fill="auto"/>
        <w:spacing w:after="0" w:line="317" w:lineRule="exact"/>
        <w:ind w:left="180" w:firstLine="700"/>
      </w:pPr>
    </w:p>
    <w:p w:rsidR="00A05A73" w:rsidRDefault="00572DD6" w:rsidP="00DF1B91">
      <w:pPr>
        <w:pStyle w:val="120"/>
        <w:keepNext/>
        <w:keepLines/>
        <w:shd w:val="clear" w:color="auto" w:fill="auto"/>
        <w:spacing w:before="0" w:after="0" w:line="317" w:lineRule="exact"/>
        <w:ind w:left="3840"/>
      </w:pPr>
      <w:bookmarkStart w:id="0" w:name="bookmark0"/>
      <w:r>
        <w:t>ПОСТАНОВЛЯЮ:</w:t>
      </w:r>
      <w:bookmarkEnd w:id="0"/>
    </w:p>
    <w:p w:rsidR="00DF1B91" w:rsidRDefault="00DF1B91" w:rsidP="00DF1B91">
      <w:pPr>
        <w:pStyle w:val="120"/>
        <w:keepNext/>
        <w:keepLines/>
        <w:shd w:val="clear" w:color="auto" w:fill="auto"/>
        <w:spacing w:before="0" w:after="0" w:line="317" w:lineRule="exact"/>
        <w:ind w:left="3840"/>
      </w:pPr>
    </w:p>
    <w:p w:rsidR="00A05A73" w:rsidRDefault="00572DD6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120 месяцев в отношении земель, государственная собственность на которые неразграничена и части земельного участка с кадастровым номером 50:28:0000000:42407, в пользу Муниципального унитарного предприятия «Водоканал» города Подольска, в целях размещения, эксплуатации, капитального ремонта артезианской скважины №17 с кадастровым номером 50:28:0050421:4355 для обеспечения водоснабжения населения, в границах в соответствии с приложением к настоящему Постановлению.</w:t>
      </w:r>
    </w:p>
    <w:p w:rsidR="00D841E2" w:rsidRDefault="00572DD6" w:rsidP="00D841E2">
      <w:pPr>
        <w:pStyle w:val="20"/>
        <w:shd w:val="clear" w:color="auto" w:fill="auto"/>
        <w:spacing w:after="0" w:line="317" w:lineRule="exact"/>
        <w:ind w:firstLine="740"/>
      </w:pPr>
      <w:r>
        <w:t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</w:t>
      </w:r>
      <w:r w:rsidR="001508AC">
        <w:t xml:space="preserve"> </w:t>
      </w:r>
      <w:r>
        <w:t>использованием, будет невозможно или существенно затруднено -120 месяцев.</w:t>
      </w:r>
      <w:r w:rsidR="00D841E2">
        <w:t xml:space="preserve"> </w:t>
      </w:r>
    </w:p>
    <w:p w:rsidR="00A05A73" w:rsidRDefault="00572DD6" w:rsidP="00D841E2">
      <w:pPr>
        <w:pStyle w:val="20"/>
        <w:shd w:val="clear" w:color="auto" w:fill="auto"/>
        <w:spacing w:after="0" w:line="317" w:lineRule="exact"/>
        <w:ind w:firstLine="740"/>
      </w:pPr>
      <w:r>
        <w:t>Порядок установления зон с особыми условиями использования территорий устанавливается СанПиНом 2.1.4.1110-02, СанПиНом 2.1.3684-21 и Федеральным законом от 30.03.1999 №52-ФЗ (ред. от 26.12.2024) "О санитарно-эпидемиологическом благополучии населения" (с изм. и доп., вступ. в силу с 01.03.2025).</w:t>
      </w:r>
    </w:p>
    <w:p w:rsidR="00A05A73" w:rsidRDefault="00572DD6">
      <w:pPr>
        <w:pStyle w:val="20"/>
        <w:shd w:val="clear" w:color="auto" w:fill="auto"/>
        <w:spacing w:after="0" w:line="317" w:lineRule="exact"/>
        <w:ind w:firstLine="760"/>
      </w:pPr>
      <w:bookmarkStart w:id="1" w:name="_GoBack"/>
      <w:bookmarkEnd w:id="1"/>
      <w:r>
        <w:t>Порядок расчета и внесения платы за публичный сервитут не устанавливается.</w:t>
      </w:r>
    </w:p>
    <w:p w:rsidR="00A05A73" w:rsidRDefault="00572DD6">
      <w:pPr>
        <w:pStyle w:val="20"/>
        <w:shd w:val="clear" w:color="auto" w:fill="auto"/>
        <w:tabs>
          <w:tab w:val="left" w:pos="2674"/>
          <w:tab w:val="left" w:pos="6134"/>
          <w:tab w:val="left" w:pos="8218"/>
        </w:tabs>
        <w:spacing w:after="0" w:line="317" w:lineRule="exact"/>
        <w:ind w:firstLine="760"/>
      </w:pPr>
      <w:r>
        <w:t>Составления графика проведения работ при осуществлении строительства объекта системы</w:t>
      </w:r>
      <w:r w:rsidR="001508AC">
        <w:t xml:space="preserve"> </w:t>
      </w:r>
      <w:r>
        <w:lastRenderedPageBreak/>
        <w:t>теплоснабжения</w:t>
      </w:r>
      <w:r w:rsidR="001508AC">
        <w:t xml:space="preserve"> </w:t>
      </w:r>
      <w:r>
        <w:t>не</w:t>
      </w:r>
      <w:r w:rsidR="001508AC">
        <w:t xml:space="preserve"> </w:t>
      </w:r>
      <w:r>
        <w:t>требуется.</w:t>
      </w:r>
    </w:p>
    <w:p w:rsidR="00A05A73" w:rsidRDefault="00572DD6" w:rsidP="00994590">
      <w:pPr>
        <w:pStyle w:val="20"/>
        <w:shd w:val="clear" w:color="auto" w:fill="auto"/>
        <w:spacing w:after="60" w:line="317" w:lineRule="exact"/>
        <w:ind w:right="92" w:firstLine="760"/>
      </w:pPr>
      <w:r>
        <w:t>Муниципальное унитарное предприятие «Водоканал» города Подольска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05A73" w:rsidRDefault="00572DD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A05A73" w:rsidRDefault="00572DD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1508AC">
        <w:rPr>
          <w:color w:val="auto"/>
        </w:rPr>
        <w:t xml:space="preserve">администрации </w:t>
      </w:r>
      <w:hyperlink r:id="rId7" w:history="1">
        <w:r w:rsidRPr="001508AC">
          <w:rPr>
            <w:rStyle w:val="a3"/>
            <w:color w:val="auto"/>
            <w:lang w:val="en-US" w:eastAsia="en-US" w:bidi="en-US"/>
          </w:rPr>
          <w:t>https</w:t>
        </w:r>
        <w:r w:rsidRPr="001508AC">
          <w:rPr>
            <w:rStyle w:val="a3"/>
            <w:color w:val="auto"/>
            <w:lang w:eastAsia="en-US" w:bidi="en-US"/>
          </w:rPr>
          <w:t>://</w:t>
        </w:r>
        <w:r w:rsidRPr="001508AC">
          <w:rPr>
            <w:rStyle w:val="a3"/>
            <w:color w:val="auto"/>
            <w:lang w:val="en-US" w:eastAsia="en-US" w:bidi="en-US"/>
          </w:rPr>
          <w:t>www</w:t>
        </w:r>
        <w:r w:rsidRPr="001508AC">
          <w:rPr>
            <w:rStyle w:val="a3"/>
            <w:color w:val="auto"/>
            <w:lang w:eastAsia="en-US" w:bidi="en-US"/>
          </w:rPr>
          <w:t>.</w:t>
        </w:r>
        <w:r w:rsidRPr="001508AC">
          <w:rPr>
            <w:rStyle w:val="a3"/>
            <w:color w:val="auto"/>
            <w:lang w:val="en-US" w:eastAsia="en-US" w:bidi="en-US"/>
          </w:rPr>
          <w:t>domod</w:t>
        </w:r>
        <w:r w:rsidRPr="001508AC">
          <w:rPr>
            <w:rStyle w:val="a3"/>
            <w:color w:val="auto"/>
            <w:lang w:eastAsia="en-US" w:bidi="en-US"/>
          </w:rPr>
          <w:t>.</w:t>
        </w:r>
        <w:r w:rsidRPr="001508AC">
          <w:rPr>
            <w:rStyle w:val="a3"/>
            <w:color w:val="auto"/>
            <w:lang w:val="en-US" w:eastAsia="en-US" w:bidi="en-US"/>
          </w:rPr>
          <w:t>ru</w:t>
        </w:r>
        <w:r w:rsidRPr="001508AC">
          <w:rPr>
            <w:rStyle w:val="a3"/>
            <w:color w:val="auto"/>
            <w:lang w:eastAsia="en-US" w:bidi="en-US"/>
          </w:rPr>
          <w:t>/</w:t>
        </w:r>
      </w:hyperlink>
      <w:r w:rsidRPr="001508AC">
        <w:rPr>
          <w:color w:val="auto"/>
          <w:lang w:eastAsia="en-US" w:bidi="en-US"/>
        </w:rPr>
        <w:t xml:space="preserve"> </w:t>
      </w:r>
      <w:r w:rsidRPr="001508AC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A05A73" w:rsidRDefault="00572DD6" w:rsidP="009A363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05A73" w:rsidRDefault="00572DD6" w:rsidP="009A363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6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9A363D" w:rsidRDefault="009A363D" w:rsidP="009A363D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9A363D" w:rsidRDefault="009A363D" w:rsidP="009A363D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9A363D" w:rsidRDefault="009A363D" w:rsidP="009A363D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A05A73" w:rsidRPr="001508AC" w:rsidRDefault="009A5DA5" w:rsidP="009A363D">
      <w:pPr>
        <w:pStyle w:val="20"/>
        <w:shd w:val="clear" w:color="auto" w:fill="auto"/>
        <w:spacing w:after="0" w:line="317" w:lineRule="exact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05410" distL="63500" distR="63500" simplePos="0" relativeHeight="251657728" behindDoc="1" locked="0" layoutInCell="1" allowOverlap="1">
                <wp:simplePos x="0" y="0"/>
                <wp:positionH relativeFrom="margin">
                  <wp:posOffset>4544695</wp:posOffset>
                </wp:positionH>
                <wp:positionV relativeFrom="paragraph">
                  <wp:posOffset>88265</wp:posOffset>
                </wp:positionV>
                <wp:extent cx="1234440" cy="209550"/>
                <wp:effectExtent l="0" t="0" r="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A73" w:rsidRPr="001508AC" w:rsidRDefault="00572DD6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 w:rsidRPr="001508AC">
                              <w:rPr>
                                <w:rStyle w:val="2Exact0"/>
                                <w:u w:val="none"/>
                              </w:rPr>
                              <w:t>М.И. Ведерникова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85pt;margin-top:6.95pt;width:97.2pt;height:16.5pt;z-index:-251658752;visibility:visible;mso-wrap-style:square;mso-width-percent:0;mso-height-percent:0;mso-wrap-distance-left:5pt;mso-wrap-distance-top:0;mso-wrap-distance-right:5pt;mso-wrap-distance-bottom: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" filled="f" stroked="f">
                <v:textbox inset="0,0,0,0">
                  <w:txbxContent>
                    <w:p w:rsidR="00A05A73" w:rsidRPr="001508AC" w:rsidRDefault="00572DD6">
                      <w:pPr>
                        <w:pStyle w:val="20"/>
                        <w:shd w:val="clear" w:color="auto" w:fill="auto"/>
                        <w:spacing w:after="0" w:line="210" w:lineRule="exact"/>
                        <w:jc w:val="left"/>
                      </w:pPr>
                      <w:r w:rsidRPr="001508AC">
                        <w:rPr>
                          <w:rStyle w:val="2Exact0"/>
                          <w:u w:val="none"/>
                        </w:rPr>
                        <w:t>М.И. Ведерникова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72DD6" w:rsidRPr="001508AC">
        <w:rPr>
          <w:rStyle w:val="21"/>
          <w:u w:val="none"/>
        </w:rPr>
        <w:t>Временно исполняющий</w:t>
      </w:r>
      <w:r w:rsidR="00572DD6" w:rsidRPr="001508AC">
        <w:rPr>
          <w:rStyle w:val="21"/>
          <w:u w:val="none"/>
        </w:rPr>
        <w:br/>
        <w:t>полномочия главы</w:t>
      </w:r>
    </w:p>
    <w:p w:rsidR="00994590" w:rsidRDefault="001508AC" w:rsidP="009A363D">
      <w:pPr>
        <w:pStyle w:val="20"/>
        <w:shd w:val="clear" w:color="auto" w:fill="auto"/>
        <w:spacing w:after="0" w:line="317" w:lineRule="exact"/>
        <w:jc w:val="left"/>
      </w:pPr>
      <w:r w:rsidRPr="001508AC">
        <w:rPr>
          <w:rStyle w:val="21"/>
          <w:u w:val="none"/>
        </w:rPr>
        <w:t xml:space="preserve"> </w:t>
      </w:r>
      <w:r w:rsidR="00572DD6" w:rsidRPr="001508AC">
        <w:rPr>
          <w:rStyle w:val="21"/>
          <w:u w:val="none"/>
        </w:rPr>
        <w:t>городского округа</w:t>
      </w:r>
    </w:p>
    <w:sectPr w:rsidR="00994590" w:rsidSect="001508AC">
      <w:type w:val="continuous"/>
      <w:pgSz w:w="11900" w:h="16840"/>
      <w:pgMar w:top="284" w:right="933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A44" w:rsidRDefault="00695A44">
      <w:r>
        <w:separator/>
      </w:r>
    </w:p>
  </w:endnote>
  <w:endnote w:type="continuationSeparator" w:id="0">
    <w:p w:rsidR="00695A44" w:rsidRDefault="0069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A44" w:rsidRDefault="00695A44"/>
  </w:footnote>
  <w:footnote w:type="continuationSeparator" w:id="0">
    <w:p w:rsidR="00695A44" w:rsidRDefault="00695A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7B54"/>
    <w:multiLevelType w:val="multilevel"/>
    <w:tmpl w:val="0E6ED74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73"/>
    <w:rsid w:val="001508AC"/>
    <w:rsid w:val="00572DD6"/>
    <w:rsid w:val="00695A44"/>
    <w:rsid w:val="00994590"/>
    <w:rsid w:val="009A363D"/>
    <w:rsid w:val="009A5DA5"/>
    <w:rsid w:val="00A05A73"/>
    <w:rsid w:val="00A90CC3"/>
    <w:rsid w:val="00D841E2"/>
    <w:rsid w:val="00DF1B91"/>
    <w:rsid w:val="00E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56149-A17B-41D7-BCAF-4349DBD0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274" w:lineRule="exact"/>
      <w:jc w:val="both"/>
    </w:pPr>
    <w:rPr>
      <w:rFonts w:ascii="Sylfaen" w:eastAsia="Sylfaen" w:hAnsi="Sylfaen" w:cs="Sylfaen"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945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5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2025-04-09T11:02:00Z</cp:lastPrinted>
  <dcterms:created xsi:type="dcterms:W3CDTF">2025-04-17T08:00:00Z</dcterms:created>
  <dcterms:modified xsi:type="dcterms:W3CDTF">2025-04-17T08:00:00Z</dcterms:modified>
</cp:coreProperties>
</file>