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C6" w:rsidRDefault="007E5F5C" w:rsidP="007E00C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tbl>
      <w:tblPr>
        <w:tblW w:w="4253" w:type="dxa"/>
        <w:tblInd w:w="510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7E00C6" w:rsidRPr="00A26B8D" w:rsidTr="00A43EA1">
        <w:tc>
          <w:tcPr>
            <w:tcW w:w="4253" w:type="dxa"/>
            <w:shd w:val="clear" w:color="auto" w:fill="auto"/>
          </w:tcPr>
          <w:p w:rsidR="007E00C6" w:rsidRPr="00A26B8D" w:rsidRDefault="007E00C6" w:rsidP="00A43EA1">
            <w:pPr>
              <w:rPr>
                <w:sz w:val="24"/>
                <w:szCs w:val="24"/>
              </w:rPr>
            </w:pPr>
            <w:r w:rsidRPr="00A26B8D">
              <w:rPr>
                <w:sz w:val="24"/>
                <w:szCs w:val="24"/>
              </w:rPr>
              <w:t xml:space="preserve">            УТВЕРЖДЕН</w:t>
            </w:r>
          </w:p>
          <w:p w:rsidR="007E00C6" w:rsidRPr="00A26B8D" w:rsidRDefault="007E00C6" w:rsidP="00A43EA1">
            <w:pPr>
              <w:rPr>
                <w:sz w:val="24"/>
                <w:szCs w:val="24"/>
              </w:rPr>
            </w:pPr>
            <w:r w:rsidRPr="00A26B8D">
              <w:rPr>
                <w:sz w:val="24"/>
                <w:szCs w:val="24"/>
              </w:rPr>
              <w:t>постановлением Администрации</w:t>
            </w:r>
          </w:p>
          <w:p w:rsidR="007E00C6" w:rsidRPr="00A26B8D" w:rsidRDefault="007E00C6" w:rsidP="00A43EA1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A26B8D">
              <w:rPr>
                <w:rFonts w:eastAsia="Calibri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7E00C6" w:rsidRPr="00A26B8D" w:rsidRDefault="007E00C6" w:rsidP="00A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A0724">
              <w:rPr>
                <w:sz w:val="24"/>
                <w:szCs w:val="24"/>
              </w:rPr>
              <w:t>20.05.2025</w:t>
            </w:r>
            <w:r>
              <w:rPr>
                <w:sz w:val="24"/>
                <w:szCs w:val="24"/>
              </w:rPr>
              <w:t xml:space="preserve"> № </w:t>
            </w:r>
            <w:r w:rsidR="00BA0724">
              <w:rPr>
                <w:sz w:val="24"/>
                <w:szCs w:val="24"/>
              </w:rPr>
              <w:t>1670</w:t>
            </w:r>
          </w:p>
          <w:p w:rsidR="007E00C6" w:rsidRPr="00A26B8D" w:rsidRDefault="007E00C6" w:rsidP="00A43E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E00C6" w:rsidRPr="00A26B8D" w:rsidRDefault="007E00C6" w:rsidP="007E00C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E00C6" w:rsidRDefault="007E00C6" w:rsidP="007E00C6">
      <w:pPr>
        <w:jc w:val="right"/>
        <w:rPr>
          <w:sz w:val="24"/>
          <w:szCs w:val="24"/>
        </w:rPr>
      </w:pPr>
    </w:p>
    <w:p w:rsidR="007E00C6" w:rsidRPr="00A26B8D" w:rsidRDefault="007E00C6" w:rsidP="007E00C6">
      <w:pPr>
        <w:jc w:val="right"/>
        <w:rPr>
          <w:sz w:val="24"/>
          <w:szCs w:val="24"/>
        </w:rPr>
      </w:pPr>
    </w:p>
    <w:p w:rsidR="007E00C6" w:rsidRPr="00A26B8D" w:rsidRDefault="007E00C6" w:rsidP="007E00C6">
      <w:pPr>
        <w:jc w:val="center"/>
        <w:rPr>
          <w:rFonts w:eastAsia="Calibri"/>
          <w:sz w:val="24"/>
          <w:szCs w:val="24"/>
          <w:lang w:eastAsia="en-US"/>
        </w:rPr>
      </w:pPr>
      <w:r w:rsidRPr="00A26B8D">
        <w:rPr>
          <w:rFonts w:eastAsia="Calibri"/>
          <w:sz w:val="24"/>
          <w:szCs w:val="24"/>
          <w:lang w:eastAsia="en-US"/>
        </w:rPr>
        <w:t>Порядок</w:t>
      </w:r>
    </w:p>
    <w:p w:rsidR="007E00C6" w:rsidRPr="00A26B8D" w:rsidRDefault="007E00C6" w:rsidP="007E00C6">
      <w:pPr>
        <w:jc w:val="center"/>
        <w:rPr>
          <w:sz w:val="24"/>
          <w:szCs w:val="24"/>
        </w:rPr>
      </w:pPr>
      <w:r w:rsidRPr="00A26B8D">
        <w:rPr>
          <w:rFonts w:eastAsia="Calibri"/>
          <w:sz w:val="24"/>
          <w:szCs w:val="24"/>
          <w:lang w:eastAsia="en-US"/>
        </w:rPr>
        <w:t xml:space="preserve"> предоставления субсидии некоммерческим организациям, не являющимся государственными (муниципальными) </w:t>
      </w:r>
      <w:proofErr w:type="gramStart"/>
      <w:r w:rsidRPr="00A26B8D">
        <w:rPr>
          <w:rFonts w:eastAsia="Calibri"/>
          <w:sz w:val="24"/>
          <w:szCs w:val="24"/>
          <w:lang w:eastAsia="en-US"/>
        </w:rPr>
        <w:t xml:space="preserve">учреждениями,  </w:t>
      </w:r>
      <w:r w:rsidRPr="00A26B8D">
        <w:rPr>
          <w:sz w:val="24"/>
          <w:szCs w:val="24"/>
        </w:rPr>
        <w:t>осуществляющим</w:t>
      </w:r>
      <w:proofErr w:type="gramEnd"/>
      <w:r w:rsidRPr="00A26B8D">
        <w:rPr>
          <w:sz w:val="24"/>
          <w:szCs w:val="24"/>
        </w:rPr>
        <w:t xml:space="preserve"> деятельность в</w:t>
      </w:r>
      <w:r w:rsidRPr="00A26B8D">
        <w:rPr>
          <w:rFonts w:eastAsia="Calibri"/>
          <w:sz w:val="24"/>
          <w:szCs w:val="24"/>
          <w:lang w:eastAsia="en-US"/>
        </w:rPr>
        <w:t xml:space="preserve"> сфере физической культуры и спорта</w:t>
      </w:r>
      <w:r w:rsidRPr="00A26B8D">
        <w:rPr>
          <w:sz w:val="24"/>
          <w:szCs w:val="24"/>
        </w:rPr>
        <w:t xml:space="preserve"> на территории городского округа Домодедово</w:t>
      </w:r>
    </w:p>
    <w:p w:rsidR="007E00C6" w:rsidRPr="00A26B8D" w:rsidRDefault="007E00C6" w:rsidP="007E00C6">
      <w:pPr>
        <w:jc w:val="center"/>
        <w:rPr>
          <w:rFonts w:eastAsia="Calibri"/>
          <w:sz w:val="24"/>
          <w:szCs w:val="24"/>
          <w:lang w:eastAsia="en-US"/>
        </w:rPr>
      </w:pPr>
    </w:p>
    <w:p w:rsidR="007E00C6" w:rsidRPr="00A26B8D" w:rsidRDefault="007E00C6" w:rsidP="007E00C6">
      <w:pPr>
        <w:jc w:val="center"/>
        <w:rPr>
          <w:rFonts w:eastAsia="Times New Roman"/>
          <w:spacing w:val="2"/>
          <w:sz w:val="24"/>
          <w:szCs w:val="24"/>
        </w:rPr>
      </w:pPr>
    </w:p>
    <w:p w:rsidR="007E00C6" w:rsidRPr="00A26B8D" w:rsidRDefault="007E00C6" w:rsidP="007E00C6">
      <w:pPr>
        <w:jc w:val="center"/>
        <w:rPr>
          <w:rFonts w:eastAsia="Times New Roman"/>
          <w:b/>
          <w:spacing w:val="2"/>
          <w:sz w:val="24"/>
          <w:szCs w:val="24"/>
        </w:rPr>
      </w:pPr>
      <w:r w:rsidRPr="00A26B8D">
        <w:rPr>
          <w:rFonts w:eastAsia="Times New Roman"/>
          <w:b/>
          <w:spacing w:val="2"/>
          <w:sz w:val="24"/>
          <w:szCs w:val="24"/>
        </w:rPr>
        <w:t>1. Общие положения</w:t>
      </w:r>
    </w:p>
    <w:p w:rsidR="007E00C6" w:rsidRPr="00A26B8D" w:rsidRDefault="007E00C6" w:rsidP="007E00C6">
      <w:pPr>
        <w:jc w:val="center"/>
        <w:rPr>
          <w:rFonts w:eastAsia="Times New Roman"/>
          <w:b/>
          <w:spacing w:val="2"/>
          <w:sz w:val="24"/>
          <w:szCs w:val="24"/>
        </w:rPr>
      </w:pPr>
    </w:p>
    <w:p w:rsidR="007E00C6" w:rsidRDefault="007E00C6" w:rsidP="007E00C6">
      <w:pPr>
        <w:ind w:firstLine="567"/>
        <w:jc w:val="both"/>
        <w:rPr>
          <w:sz w:val="24"/>
          <w:szCs w:val="24"/>
        </w:rPr>
      </w:pPr>
      <w:r w:rsidRPr="00A26B8D">
        <w:rPr>
          <w:rFonts w:eastAsia="Times New Roman"/>
          <w:spacing w:val="2"/>
          <w:sz w:val="24"/>
          <w:szCs w:val="24"/>
        </w:rPr>
        <w:t xml:space="preserve">1.1. Настоящий Порядок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(далее - Порядок), разработан в соответствии </w:t>
      </w:r>
      <w:r w:rsidRPr="00A26B8D">
        <w:rPr>
          <w:sz w:val="24"/>
          <w:szCs w:val="24"/>
        </w:rPr>
        <w:t xml:space="preserve">с действующим законодательством и </w:t>
      </w:r>
      <w:r>
        <w:rPr>
          <w:sz w:val="24"/>
          <w:szCs w:val="24"/>
        </w:rPr>
        <w:t xml:space="preserve">определяет условия, цели и порядок предоставления субсидии из бюджета городского округа Домодедово (далее – местный бюджет) на </w:t>
      </w:r>
      <w:r w:rsidRPr="00A26B8D">
        <w:rPr>
          <w:sz w:val="24"/>
          <w:szCs w:val="24"/>
        </w:rPr>
        <w:t>возмещение фактически понесенных затрат некоммерческим</w:t>
      </w:r>
      <w:r>
        <w:rPr>
          <w:sz w:val="24"/>
          <w:szCs w:val="24"/>
        </w:rPr>
        <w:t>и</w:t>
      </w:r>
      <w:r w:rsidRPr="00A26B8D">
        <w:rPr>
          <w:sz w:val="24"/>
          <w:szCs w:val="24"/>
        </w:rPr>
        <w:t xml:space="preserve"> организациям</w:t>
      </w:r>
      <w:r>
        <w:rPr>
          <w:sz w:val="24"/>
          <w:szCs w:val="24"/>
        </w:rPr>
        <w:t xml:space="preserve">и, </w:t>
      </w:r>
      <w:r w:rsidRPr="00A26B8D">
        <w:rPr>
          <w:sz w:val="24"/>
          <w:szCs w:val="24"/>
        </w:rPr>
        <w:t>не являющим</w:t>
      </w:r>
      <w:r>
        <w:rPr>
          <w:sz w:val="24"/>
          <w:szCs w:val="24"/>
        </w:rPr>
        <w:t>и</w:t>
      </w:r>
      <w:r w:rsidRPr="00A26B8D">
        <w:rPr>
          <w:sz w:val="24"/>
          <w:szCs w:val="24"/>
        </w:rPr>
        <w:t>ся государственными (муниципальными) учреждениями</w:t>
      </w:r>
      <w:r>
        <w:rPr>
          <w:sz w:val="24"/>
          <w:szCs w:val="24"/>
        </w:rPr>
        <w:t xml:space="preserve">, </w:t>
      </w:r>
      <w:r w:rsidRPr="00A26B8D">
        <w:rPr>
          <w:sz w:val="24"/>
          <w:szCs w:val="24"/>
        </w:rPr>
        <w:t>осуществляющим</w:t>
      </w:r>
      <w:r>
        <w:rPr>
          <w:sz w:val="24"/>
          <w:szCs w:val="24"/>
        </w:rPr>
        <w:t>и</w:t>
      </w:r>
      <w:r w:rsidRPr="00A26B8D">
        <w:rPr>
          <w:sz w:val="24"/>
          <w:szCs w:val="24"/>
        </w:rPr>
        <w:t xml:space="preserve"> деятельность в</w:t>
      </w:r>
      <w:r w:rsidRPr="00A26B8D">
        <w:rPr>
          <w:rFonts w:eastAsia="Calibri"/>
          <w:sz w:val="24"/>
          <w:szCs w:val="24"/>
          <w:lang w:eastAsia="en-US"/>
        </w:rPr>
        <w:t xml:space="preserve"> сфере физической культуры и спорта</w:t>
      </w:r>
      <w:r w:rsidRPr="00A26B8D">
        <w:rPr>
          <w:sz w:val="24"/>
          <w:szCs w:val="24"/>
        </w:rPr>
        <w:t xml:space="preserve"> на территории городского округа Домодедово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A26B8D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Субсидии</w:t>
      </w:r>
      <w:r w:rsidRPr="00A26B8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E00C6" w:rsidRDefault="007E00C6" w:rsidP="007E00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на цели, предусмотренные настоящим Порядком, является Комитет по культуре, делам молодежи и спорту Администрации городского округа Домодедово (далее – Комитет, Главный распорядитель).</w:t>
      </w:r>
    </w:p>
    <w:p w:rsidR="007E00C6" w:rsidRDefault="007E00C6" w:rsidP="007E00C6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1.3. Целью предоставления Субсидии является  возмещение фактически понесенных затрат некоммерческим</w:t>
      </w:r>
      <w:r>
        <w:rPr>
          <w:sz w:val="24"/>
          <w:szCs w:val="24"/>
        </w:rPr>
        <w:t>и</w:t>
      </w:r>
      <w:r w:rsidRPr="00A26B8D">
        <w:rPr>
          <w:sz w:val="24"/>
          <w:szCs w:val="24"/>
        </w:rPr>
        <w:t xml:space="preserve"> организациям</w:t>
      </w:r>
      <w:r>
        <w:rPr>
          <w:sz w:val="24"/>
          <w:szCs w:val="24"/>
        </w:rPr>
        <w:t xml:space="preserve">и </w:t>
      </w:r>
      <w:r w:rsidRPr="00A26B8D">
        <w:rPr>
          <w:sz w:val="24"/>
          <w:szCs w:val="24"/>
        </w:rPr>
        <w:t>не являющим</w:t>
      </w:r>
      <w:r>
        <w:rPr>
          <w:sz w:val="24"/>
          <w:szCs w:val="24"/>
        </w:rPr>
        <w:t>и</w:t>
      </w:r>
      <w:r w:rsidRPr="00A26B8D">
        <w:rPr>
          <w:sz w:val="24"/>
          <w:szCs w:val="24"/>
        </w:rPr>
        <w:t>ся государственными (муниципальными) учреждениями</w:t>
      </w:r>
      <w:r>
        <w:rPr>
          <w:sz w:val="24"/>
          <w:szCs w:val="24"/>
        </w:rPr>
        <w:t xml:space="preserve">, </w:t>
      </w:r>
      <w:r w:rsidRPr="00A26B8D">
        <w:rPr>
          <w:sz w:val="24"/>
          <w:szCs w:val="24"/>
        </w:rPr>
        <w:t>осуществляющим</w:t>
      </w:r>
      <w:r>
        <w:rPr>
          <w:sz w:val="24"/>
          <w:szCs w:val="24"/>
        </w:rPr>
        <w:t>и</w:t>
      </w:r>
      <w:r w:rsidRPr="00A26B8D">
        <w:rPr>
          <w:sz w:val="24"/>
          <w:szCs w:val="24"/>
        </w:rPr>
        <w:t xml:space="preserve"> деятельность в</w:t>
      </w:r>
      <w:r w:rsidRPr="00A26B8D">
        <w:rPr>
          <w:rFonts w:eastAsia="Calibri"/>
          <w:sz w:val="24"/>
          <w:szCs w:val="24"/>
          <w:lang w:eastAsia="en-US"/>
        </w:rPr>
        <w:t xml:space="preserve"> сфере физической культуры и спорта</w:t>
      </w:r>
      <w:r w:rsidRPr="00A26B8D">
        <w:rPr>
          <w:sz w:val="24"/>
          <w:szCs w:val="24"/>
        </w:rPr>
        <w:t xml:space="preserve"> на территории городского округа Домодедово</w:t>
      </w:r>
      <w:r>
        <w:rPr>
          <w:sz w:val="24"/>
          <w:szCs w:val="24"/>
        </w:rPr>
        <w:t xml:space="preserve"> (далее – НКО)</w:t>
      </w:r>
      <w:r w:rsidRPr="00A26B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26B8D">
        <w:rPr>
          <w:rFonts w:eastAsia="Times New Roman"/>
          <w:spacing w:val="2"/>
          <w:sz w:val="24"/>
          <w:szCs w:val="24"/>
        </w:rPr>
        <w:t xml:space="preserve">в целях </w:t>
      </w:r>
      <w:r w:rsidRPr="00A26B8D">
        <w:rPr>
          <w:sz w:val="24"/>
          <w:szCs w:val="24"/>
        </w:rPr>
        <w:t xml:space="preserve"> реализации мероприятий муниципальной программы городского округа Домодедово </w:t>
      </w:r>
      <w:r w:rsidRPr="00A26B8D">
        <w:rPr>
          <w:rFonts w:eastAsia="Calibri"/>
          <w:sz w:val="24"/>
          <w:szCs w:val="24"/>
          <w:lang w:eastAsia="en-US"/>
        </w:rPr>
        <w:t>«Спорт»</w:t>
      </w:r>
      <w:r w:rsidRPr="00A26B8D">
        <w:rPr>
          <w:sz w:val="24"/>
          <w:szCs w:val="24"/>
        </w:rPr>
        <w:t xml:space="preserve">, утвержденной </w:t>
      </w:r>
      <w:r w:rsidRPr="00C27109">
        <w:rPr>
          <w:sz w:val="24"/>
          <w:szCs w:val="24"/>
        </w:rPr>
        <w:t>постановлением администрации городского округа Домодедово М</w:t>
      </w:r>
      <w:r>
        <w:rPr>
          <w:sz w:val="24"/>
          <w:szCs w:val="24"/>
        </w:rPr>
        <w:t>осковской области</w:t>
      </w:r>
      <w:r w:rsidRPr="00C27109">
        <w:rPr>
          <w:sz w:val="24"/>
          <w:szCs w:val="24"/>
        </w:rPr>
        <w:t xml:space="preserve"> от 31.10.2022 N 3288 (далее - муниципальная программа "Спорт").</w:t>
      </w:r>
    </w:p>
    <w:p w:rsidR="007E00C6" w:rsidRDefault="007E00C6" w:rsidP="007E00C6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7E00C6" w:rsidRDefault="007E00C6" w:rsidP="007E00C6">
      <w:pPr>
        <w:ind w:firstLine="567"/>
        <w:jc w:val="both"/>
        <w:rPr>
          <w:rFonts w:eastAsia="Times New Roman"/>
          <w:spacing w:val="2"/>
          <w:sz w:val="24"/>
          <w:szCs w:val="24"/>
        </w:rPr>
      </w:pPr>
      <w:r w:rsidRPr="00A26B8D">
        <w:rPr>
          <w:rFonts w:eastAsia="Times New Roman"/>
          <w:spacing w:val="2"/>
          <w:sz w:val="24"/>
          <w:szCs w:val="24"/>
        </w:rPr>
        <w:t>1.4. В рамках настоящего Порядка используются следующие понятия:</w:t>
      </w:r>
    </w:p>
    <w:p w:rsidR="007E00C6" w:rsidRDefault="007E00C6" w:rsidP="007E00C6">
      <w:pPr>
        <w:ind w:firstLine="567"/>
        <w:jc w:val="both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- участники отбора – НКО, зарегистрированные на территории городского округа Домодедово и направившие заявки на участие в отборе;</w:t>
      </w:r>
    </w:p>
    <w:p w:rsidR="007E00C6" w:rsidRDefault="007E00C6" w:rsidP="007E00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конкурс – проведение отбора получателей </w:t>
      </w:r>
      <w:r w:rsidRPr="00A26B8D">
        <w:rPr>
          <w:sz w:val="24"/>
          <w:szCs w:val="24"/>
        </w:rPr>
        <w:t>субсидий</w:t>
      </w:r>
      <w:r>
        <w:rPr>
          <w:sz w:val="24"/>
          <w:szCs w:val="24"/>
        </w:rPr>
        <w:t xml:space="preserve"> исходя из соответствия участников отбора получателей субсидии категориям и (или) критериям и очередности поступления заявки на участие в отборе;</w:t>
      </w:r>
    </w:p>
    <w:p w:rsidR="007E00C6" w:rsidRDefault="007E00C6" w:rsidP="007E00C6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- </w:t>
      </w:r>
      <w:r>
        <w:rPr>
          <w:sz w:val="24"/>
          <w:szCs w:val="24"/>
        </w:rPr>
        <w:t>проект</w:t>
      </w:r>
      <w:r w:rsidRPr="00A26B8D">
        <w:rPr>
          <w:sz w:val="24"/>
          <w:szCs w:val="24"/>
        </w:rPr>
        <w:t xml:space="preserve"> (</w:t>
      </w:r>
      <w:r>
        <w:rPr>
          <w:sz w:val="24"/>
          <w:szCs w:val="24"/>
        </w:rPr>
        <w:t>программа</w:t>
      </w:r>
      <w:r w:rsidRPr="00A26B8D">
        <w:rPr>
          <w:sz w:val="24"/>
          <w:szCs w:val="24"/>
        </w:rPr>
        <w:t>) НКО понимается комплекс взаимосвязанных мероприятий, направленных на решение актуальных проблем в сфере физической культуры и спорта в городском округе Домодедово и улучшение ситуации в данной сфере.</w:t>
      </w:r>
    </w:p>
    <w:p w:rsidR="007E00C6" w:rsidRDefault="007E00C6" w:rsidP="007E00C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Иные  понятия</w:t>
      </w:r>
      <w:proofErr w:type="gramEnd"/>
      <w:r>
        <w:rPr>
          <w:sz w:val="24"/>
          <w:szCs w:val="24"/>
        </w:rPr>
        <w:t xml:space="preserve"> и термины, используемые в настоящем Порядке, применяются в значениях, определенных действующим законодательством.</w:t>
      </w:r>
    </w:p>
    <w:p w:rsidR="007E00C6" w:rsidRDefault="007E00C6" w:rsidP="007E00C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A26B8D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Получателями субсидии являются НКО зарегистрированные и осуществляющие свою деятельность на территории городского округа Домодедово, </w:t>
      </w:r>
      <w:r w:rsidRPr="00A26B8D">
        <w:rPr>
          <w:sz w:val="24"/>
          <w:szCs w:val="24"/>
        </w:rPr>
        <w:t>признанны</w:t>
      </w:r>
      <w:r>
        <w:rPr>
          <w:sz w:val="24"/>
          <w:szCs w:val="24"/>
        </w:rPr>
        <w:t>е</w:t>
      </w:r>
      <w:r w:rsidRPr="00A26B8D">
        <w:rPr>
          <w:sz w:val="24"/>
          <w:szCs w:val="24"/>
        </w:rPr>
        <w:t xml:space="preserve"> </w:t>
      </w:r>
      <w:r w:rsidRPr="00A26B8D">
        <w:rPr>
          <w:sz w:val="24"/>
          <w:szCs w:val="24"/>
        </w:rPr>
        <w:lastRenderedPageBreak/>
        <w:t>победителями по итогам конкурса</w:t>
      </w:r>
      <w:r>
        <w:rPr>
          <w:sz w:val="24"/>
          <w:szCs w:val="24"/>
        </w:rPr>
        <w:t>.</w:t>
      </w:r>
    </w:p>
    <w:p w:rsidR="007E00C6" w:rsidRDefault="007E00C6" w:rsidP="007E00C6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A26B8D">
        <w:rPr>
          <w:sz w:val="24"/>
          <w:szCs w:val="24"/>
        </w:rPr>
        <w:t xml:space="preserve">. </w:t>
      </w:r>
      <w:r>
        <w:rPr>
          <w:sz w:val="24"/>
          <w:szCs w:val="24"/>
        </w:rPr>
        <w:t>Получатель субсидии должен соответствовать следующим критериям:</w:t>
      </w:r>
    </w:p>
    <w:p w:rsidR="007E00C6" w:rsidRDefault="007E00C6" w:rsidP="007E00C6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государственная регистрация и осуществление своей деятельности на территории городского округа Домодедово;</w:t>
      </w:r>
    </w:p>
    <w:p w:rsidR="007E00C6" w:rsidRDefault="007E00C6" w:rsidP="007E00C6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DB5B40">
        <w:rPr>
          <w:sz w:val="24"/>
          <w:szCs w:val="24"/>
        </w:rPr>
        <w:t>име</w:t>
      </w:r>
      <w:r>
        <w:rPr>
          <w:sz w:val="24"/>
          <w:szCs w:val="24"/>
        </w:rPr>
        <w:t>ть</w:t>
      </w:r>
      <w:r w:rsidRPr="00DB5B40">
        <w:rPr>
          <w:sz w:val="24"/>
          <w:szCs w:val="24"/>
        </w:rPr>
        <w:t xml:space="preserve"> в своем уставе в качестве основного вида деятельности деятельность в области физической культуры и спорта</w:t>
      </w:r>
      <w:r>
        <w:rPr>
          <w:sz w:val="24"/>
          <w:szCs w:val="24"/>
        </w:rPr>
        <w:t>;</w:t>
      </w:r>
    </w:p>
    <w:p w:rsidR="007E00C6" w:rsidRDefault="007E00C6" w:rsidP="007E00C6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соответствовать требованиям, установленным пунктом 2.6 настоящего Порядка.</w:t>
      </w:r>
    </w:p>
    <w:p w:rsidR="007E00C6" w:rsidRDefault="007E00C6" w:rsidP="007E00C6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Субсидии предоставляются на основании Соглашения о </w:t>
      </w:r>
      <w:proofErr w:type="gramStart"/>
      <w:r>
        <w:rPr>
          <w:sz w:val="24"/>
          <w:szCs w:val="24"/>
        </w:rPr>
        <w:t>предоставлении  субсидии</w:t>
      </w:r>
      <w:proofErr w:type="gramEnd"/>
      <w:r>
        <w:rPr>
          <w:sz w:val="24"/>
          <w:szCs w:val="24"/>
        </w:rPr>
        <w:t xml:space="preserve"> НКО на </w:t>
      </w:r>
      <w:r w:rsidRPr="00A26B8D">
        <w:rPr>
          <w:sz w:val="24"/>
          <w:szCs w:val="24"/>
        </w:rPr>
        <w:t>возмещение фактически понесенных затрат</w:t>
      </w:r>
      <w:r>
        <w:rPr>
          <w:sz w:val="24"/>
          <w:szCs w:val="24"/>
        </w:rPr>
        <w:t xml:space="preserve">, связанных с реализацией </w:t>
      </w:r>
      <w:r w:rsidRPr="00C27109">
        <w:rPr>
          <w:sz w:val="24"/>
          <w:szCs w:val="24"/>
        </w:rPr>
        <w:t>муниципальн</w:t>
      </w:r>
      <w:r>
        <w:rPr>
          <w:sz w:val="24"/>
          <w:szCs w:val="24"/>
        </w:rPr>
        <w:t>ой программы</w:t>
      </w:r>
      <w:r w:rsidRPr="00C27109">
        <w:rPr>
          <w:sz w:val="24"/>
          <w:szCs w:val="24"/>
        </w:rPr>
        <w:t xml:space="preserve"> "Спорт"</w:t>
      </w:r>
      <w:r>
        <w:rPr>
          <w:sz w:val="24"/>
          <w:szCs w:val="24"/>
        </w:rPr>
        <w:t>, в том числе:</w:t>
      </w:r>
    </w:p>
    <w:p w:rsidR="007E00C6" w:rsidRPr="00A26B8D" w:rsidRDefault="007E00C6" w:rsidP="007E00C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sz w:val="24"/>
          <w:szCs w:val="24"/>
        </w:rPr>
        <w:t xml:space="preserve">- </w:t>
      </w:r>
      <w:r w:rsidRPr="00A26B8D">
        <w:rPr>
          <w:rFonts w:eastAsia="Times New Roman"/>
          <w:sz w:val="24"/>
          <w:szCs w:val="24"/>
        </w:rPr>
        <w:t xml:space="preserve"> оплату труда;</w:t>
      </w:r>
    </w:p>
    <w:p w:rsidR="007E00C6" w:rsidRPr="00A26B8D" w:rsidRDefault="007E00C6" w:rsidP="007E00C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- расходы на оплату товаров, работ </w:t>
      </w:r>
      <w:proofErr w:type="gramStart"/>
      <w:r w:rsidRPr="00A26B8D">
        <w:rPr>
          <w:rFonts w:eastAsia="Times New Roman"/>
          <w:sz w:val="24"/>
          <w:szCs w:val="24"/>
        </w:rPr>
        <w:t>и  услуг</w:t>
      </w:r>
      <w:proofErr w:type="gramEnd"/>
      <w:r w:rsidRPr="00A26B8D">
        <w:rPr>
          <w:rFonts w:eastAsia="Times New Roman"/>
          <w:sz w:val="24"/>
          <w:szCs w:val="24"/>
        </w:rPr>
        <w:t>;</w:t>
      </w:r>
    </w:p>
    <w:p w:rsidR="007E00C6" w:rsidRPr="00A26B8D" w:rsidRDefault="007E00C6" w:rsidP="007E00C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- командировочные расходы;</w:t>
      </w:r>
    </w:p>
    <w:p w:rsidR="007E00C6" w:rsidRPr="00A26B8D" w:rsidRDefault="007E00C6" w:rsidP="007E00C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- арендные платежи;</w:t>
      </w:r>
    </w:p>
    <w:p w:rsidR="007E00C6" w:rsidRPr="00A26B8D" w:rsidRDefault="007E00C6" w:rsidP="007E00C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- уплата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мероприятий </w:t>
      </w:r>
      <w:r>
        <w:rPr>
          <w:rFonts w:eastAsia="Times New Roman"/>
          <w:sz w:val="24"/>
          <w:szCs w:val="24"/>
        </w:rPr>
        <w:t>муниципальной программы «Спорт», заключенного между получателем субсидии и Комитетом (далее – Соглашение).</w:t>
      </w:r>
    </w:p>
    <w:p w:rsidR="007E00C6" w:rsidRPr="00AE1040" w:rsidRDefault="007E00C6" w:rsidP="007E00C6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E1040">
        <w:rPr>
          <w:sz w:val="24"/>
          <w:szCs w:val="24"/>
        </w:rPr>
        <w:t xml:space="preserve">1.8. Сведения о субсидии в установленном порядке размещаются на едином портале бюджетной системы Российской Федерации </w:t>
      </w:r>
      <w:r>
        <w:rPr>
          <w:sz w:val="24"/>
          <w:szCs w:val="24"/>
        </w:rPr>
        <w:t>в</w:t>
      </w:r>
      <w:r w:rsidRPr="00AE1040">
        <w:rPr>
          <w:sz w:val="24"/>
          <w:szCs w:val="24"/>
        </w:rPr>
        <w:t xml:space="preserve"> информационно-телекоммуникационной сети </w:t>
      </w:r>
      <w:r>
        <w:rPr>
          <w:sz w:val="24"/>
          <w:szCs w:val="24"/>
        </w:rPr>
        <w:t>«</w:t>
      </w:r>
      <w:proofErr w:type="gramStart"/>
      <w:r w:rsidRPr="00AE1040"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» </w:t>
      </w:r>
      <w:r w:rsidRPr="00AE1040">
        <w:rPr>
          <w:sz w:val="24"/>
          <w:szCs w:val="24"/>
        </w:rPr>
        <w:t xml:space="preserve"> (</w:t>
      </w:r>
      <w:proofErr w:type="gramEnd"/>
      <w:r w:rsidRPr="00AE1040">
        <w:rPr>
          <w:sz w:val="24"/>
          <w:szCs w:val="24"/>
        </w:rPr>
        <w:t>далее - единый портал)</w:t>
      </w:r>
      <w:r>
        <w:rPr>
          <w:sz w:val="24"/>
          <w:szCs w:val="24"/>
        </w:rPr>
        <w:t xml:space="preserve"> в соответствующем разделе и порядке, установленном Министерством финансов Российской Федерации</w:t>
      </w:r>
      <w:r w:rsidRPr="00AE1040">
        <w:rPr>
          <w:sz w:val="24"/>
          <w:szCs w:val="24"/>
        </w:rPr>
        <w:t xml:space="preserve"> и на официальном сайте </w:t>
      </w:r>
      <w:r>
        <w:rPr>
          <w:sz w:val="24"/>
          <w:szCs w:val="24"/>
        </w:rPr>
        <w:t xml:space="preserve">городского округа Домодедово Московской области </w:t>
      </w:r>
      <w:r w:rsidRPr="00AE1040">
        <w:rPr>
          <w:sz w:val="24"/>
          <w:szCs w:val="24"/>
        </w:rPr>
        <w:t xml:space="preserve">в информационно-телекоммуникационной сети </w:t>
      </w:r>
      <w:r>
        <w:rPr>
          <w:sz w:val="24"/>
          <w:szCs w:val="24"/>
        </w:rPr>
        <w:t>«</w:t>
      </w:r>
      <w:r w:rsidRPr="00AE1040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AE1040">
        <w:rPr>
          <w:sz w:val="24"/>
          <w:szCs w:val="24"/>
        </w:rPr>
        <w:t>.</w:t>
      </w:r>
    </w:p>
    <w:p w:rsidR="007E00C6" w:rsidRPr="00AE1040" w:rsidRDefault="007E00C6" w:rsidP="007E00C6">
      <w:pPr>
        <w:rPr>
          <w:b/>
          <w:sz w:val="24"/>
          <w:szCs w:val="24"/>
        </w:rPr>
      </w:pPr>
    </w:p>
    <w:p w:rsidR="007E00C6" w:rsidRDefault="007E00C6" w:rsidP="007E00C6">
      <w:pPr>
        <w:ind w:firstLine="567"/>
        <w:jc w:val="center"/>
        <w:rPr>
          <w:b/>
          <w:sz w:val="24"/>
          <w:szCs w:val="24"/>
        </w:rPr>
      </w:pPr>
      <w:r w:rsidRPr="00AE1040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П</w:t>
      </w:r>
      <w:r w:rsidRPr="00AE1040">
        <w:rPr>
          <w:b/>
          <w:sz w:val="24"/>
          <w:szCs w:val="24"/>
        </w:rPr>
        <w:t xml:space="preserve">орядок </w:t>
      </w:r>
      <w:r>
        <w:rPr>
          <w:b/>
          <w:sz w:val="24"/>
          <w:szCs w:val="24"/>
        </w:rPr>
        <w:t xml:space="preserve">проведения отбора получателей субсидии для </w:t>
      </w:r>
      <w:r w:rsidRPr="00AE1040">
        <w:rPr>
          <w:b/>
          <w:sz w:val="24"/>
          <w:szCs w:val="24"/>
        </w:rPr>
        <w:t>предоставления субсидий</w:t>
      </w:r>
    </w:p>
    <w:p w:rsidR="007E00C6" w:rsidRDefault="007E00C6" w:rsidP="007E00C6">
      <w:pPr>
        <w:ind w:firstLine="567"/>
        <w:jc w:val="center"/>
        <w:rPr>
          <w:b/>
          <w:sz w:val="24"/>
          <w:szCs w:val="24"/>
        </w:rPr>
      </w:pPr>
    </w:p>
    <w:p w:rsidR="007E00C6" w:rsidRDefault="007E00C6" w:rsidP="007E00C6">
      <w:pPr>
        <w:ind w:firstLine="567"/>
        <w:jc w:val="both"/>
        <w:rPr>
          <w:sz w:val="24"/>
          <w:szCs w:val="24"/>
        </w:rPr>
      </w:pPr>
      <w:r w:rsidRPr="00A72AF1">
        <w:rPr>
          <w:sz w:val="24"/>
          <w:szCs w:val="24"/>
        </w:rPr>
        <w:t>2.1. Способом проведения отбора получателей субсидий является конкурс.</w:t>
      </w:r>
    </w:p>
    <w:p w:rsidR="007E00C6" w:rsidRPr="00A26B8D" w:rsidRDefault="007E00C6" w:rsidP="007E00C6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Конкур</w:t>
      </w:r>
      <w:r>
        <w:rPr>
          <w:sz w:val="24"/>
          <w:szCs w:val="24"/>
        </w:rPr>
        <w:t>с</w:t>
      </w:r>
      <w:r w:rsidRPr="00A26B8D">
        <w:rPr>
          <w:sz w:val="24"/>
          <w:szCs w:val="24"/>
        </w:rPr>
        <w:t xml:space="preserve"> на получение Субсидии проходит в два этапа:</w:t>
      </w:r>
    </w:p>
    <w:p w:rsidR="007E00C6" w:rsidRPr="00A26B8D" w:rsidRDefault="007E00C6" w:rsidP="007E00C6">
      <w:pPr>
        <w:ind w:firstLine="567"/>
        <w:jc w:val="both"/>
        <w:rPr>
          <w:b/>
          <w:bCs/>
          <w:sz w:val="24"/>
          <w:szCs w:val="24"/>
        </w:rPr>
      </w:pPr>
      <w:r w:rsidRPr="00A26B8D">
        <w:rPr>
          <w:b/>
          <w:bCs/>
          <w:sz w:val="24"/>
          <w:szCs w:val="24"/>
        </w:rPr>
        <w:t>- первый этап включает в себя:</w:t>
      </w:r>
    </w:p>
    <w:p w:rsidR="007E00C6" w:rsidRPr="00A26B8D" w:rsidRDefault="007E00C6" w:rsidP="007E00C6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 - прием заявок от НКО;</w:t>
      </w:r>
    </w:p>
    <w:p w:rsidR="007E00C6" w:rsidRPr="00A26B8D" w:rsidRDefault="007E00C6" w:rsidP="007E00C6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оценку заявок на соответствие установленным критериям отбора заявок на допуск к участию в Конкурсе;</w:t>
      </w:r>
    </w:p>
    <w:p w:rsidR="007E00C6" w:rsidRPr="00A26B8D" w:rsidRDefault="007E00C6" w:rsidP="007E00C6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формирование списка участников Конкурса;</w:t>
      </w:r>
    </w:p>
    <w:p w:rsidR="007E00C6" w:rsidRPr="00A26B8D" w:rsidRDefault="007E00C6" w:rsidP="007E00C6">
      <w:pPr>
        <w:ind w:firstLine="567"/>
        <w:jc w:val="both"/>
        <w:rPr>
          <w:b/>
          <w:bCs/>
          <w:sz w:val="24"/>
          <w:szCs w:val="24"/>
        </w:rPr>
      </w:pPr>
      <w:r w:rsidRPr="00A26B8D">
        <w:rPr>
          <w:b/>
          <w:bCs/>
          <w:sz w:val="24"/>
          <w:szCs w:val="24"/>
        </w:rPr>
        <w:t>- второй этап включает в себя:</w:t>
      </w:r>
    </w:p>
    <w:p w:rsidR="007E00C6" w:rsidRPr="00A26B8D" w:rsidRDefault="007E00C6" w:rsidP="007E00C6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 - оценку </w:t>
      </w:r>
      <w:r>
        <w:rPr>
          <w:sz w:val="24"/>
          <w:szCs w:val="24"/>
        </w:rPr>
        <w:t>П</w:t>
      </w:r>
      <w:r w:rsidRPr="00440A6F">
        <w:rPr>
          <w:sz w:val="24"/>
          <w:szCs w:val="24"/>
        </w:rPr>
        <w:t xml:space="preserve">роекта (программы) </w:t>
      </w:r>
      <w:r w:rsidRPr="00A26B8D">
        <w:rPr>
          <w:sz w:val="24"/>
          <w:szCs w:val="24"/>
        </w:rPr>
        <w:t>участников Конкурса;</w:t>
      </w:r>
    </w:p>
    <w:p w:rsidR="007E00C6" w:rsidRPr="00A72AF1" w:rsidRDefault="007E00C6" w:rsidP="007E00C6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формирование списка победителей Конкурса.</w:t>
      </w:r>
    </w:p>
    <w:p w:rsidR="007E00C6" w:rsidRDefault="007E00C6" w:rsidP="007E00C6">
      <w:pPr>
        <w:ind w:firstLine="567"/>
        <w:jc w:val="both"/>
        <w:rPr>
          <w:rFonts w:eastAsia="Calibri"/>
          <w:sz w:val="24"/>
          <w:szCs w:val="24"/>
        </w:rPr>
      </w:pPr>
      <w:r w:rsidRPr="00A72AF1">
        <w:rPr>
          <w:sz w:val="24"/>
          <w:szCs w:val="24"/>
        </w:rPr>
        <w:t>2.2. При проведении отбора получателей субсидий, взаимодействие Главного распорядителя бюджетных средств с участниками отбора получателей субсидий осуществляется с использованием документов в электронной форме.</w:t>
      </w:r>
      <w:r>
        <w:rPr>
          <w:sz w:val="24"/>
          <w:szCs w:val="24"/>
        </w:rPr>
        <w:t xml:space="preserve"> Обеспечение доступа к государственной интегрированной информационной системе управления общественными финансами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eastAsia="Calibri"/>
          <w:sz w:val="24"/>
          <w:szCs w:val="24"/>
        </w:rPr>
        <w:t>единая система идентификации и аутентификации) и (или) государственных информационных систем Московской области, обеспечивающих взаимодействие с единой системой идентификации и аутентификации.</w:t>
      </w:r>
    </w:p>
    <w:p w:rsidR="00090387" w:rsidRDefault="007E00C6" w:rsidP="00090387">
      <w:pPr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90387">
        <w:rPr>
          <w:sz w:val="24"/>
          <w:szCs w:val="24"/>
        </w:rPr>
        <w:t xml:space="preserve">2.3. Объявление о проведении отбора получателей субсидий (далее – объявление) размещается на Едином портале и на официальном сайте городского округа Домодедово в </w:t>
      </w:r>
      <w:r w:rsidRPr="00090387">
        <w:rPr>
          <w:sz w:val="24"/>
          <w:szCs w:val="24"/>
        </w:rPr>
        <w:lastRenderedPageBreak/>
        <w:t>информационно - телекоммуникационной сети «Интернет» не позднее одного рабочего дня, следующего за днем издания приказа Комитета об объявлении отбора получателей субсидий и содержит следующую информацию:</w:t>
      </w:r>
    </w:p>
    <w:p w:rsidR="00090387" w:rsidRDefault="00090387" w:rsidP="00090387">
      <w:pPr>
        <w:ind w:firstLine="5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3EA1" w:rsidRPr="00090387">
        <w:rPr>
          <w:sz w:val="24"/>
          <w:szCs w:val="24"/>
        </w:rPr>
        <w:t xml:space="preserve">а) дату размещения объявления о проведении </w:t>
      </w:r>
      <w:r w:rsidR="004671C3" w:rsidRPr="00090387">
        <w:rPr>
          <w:sz w:val="24"/>
          <w:szCs w:val="24"/>
        </w:rPr>
        <w:t>отбора</w:t>
      </w:r>
      <w:r w:rsidR="00A43EA1" w:rsidRPr="00090387">
        <w:rPr>
          <w:sz w:val="24"/>
          <w:szCs w:val="24"/>
        </w:rPr>
        <w:t xml:space="preserve"> на едином портале, а также при необходимости на официальном сайте </w:t>
      </w:r>
      <w:r w:rsidR="004671C3" w:rsidRPr="00090387">
        <w:rPr>
          <w:sz w:val="24"/>
          <w:szCs w:val="24"/>
        </w:rPr>
        <w:t>городского округа Домодедово Московской области в информационно-телекоммуникационной сети «Интернет»</w:t>
      </w:r>
      <w:r w:rsidR="00A43EA1" w:rsidRPr="00090387">
        <w:rPr>
          <w:sz w:val="24"/>
          <w:szCs w:val="24"/>
        </w:rPr>
        <w:t>;</w:t>
      </w:r>
    </w:p>
    <w:p w:rsidR="00A43EA1" w:rsidRPr="00090387" w:rsidRDefault="00090387" w:rsidP="00090387">
      <w:pPr>
        <w:ind w:firstLine="5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3EA1" w:rsidRPr="00090387">
        <w:rPr>
          <w:sz w:val="24"/>
          <w:szCs w:val="24"/>
        </w:rPr>
        <w:t xml:space="preserve">б) сроки проведения </w:t>
      </w:r>
      <w:r w:rsidR="004671C3" w:rsidRPr="00090387">
        <w:rPr>
          <w:sz w:val="24"/>
          <w:szCs w:val="24"/>
        </w:rPr>
        <w:t>отбора</w:t>
      </w:r>
      <w:r w:rsidR="00A43EA1" w:rsidRPr="00090387">
        <w:rPr>
          <w:sz w:val="24"/>
          <w:szCs w:val="24"/>
        </w:rPr>
        <w:t>, а также информацию о проведени</w:t>
      </w:r>
      <w:r w:rsidR="00E55671" w:rsidRPr="00090387">
        <w:rPr>
          <w:sz w:val="24"/>
          <w:szCs w:val="24"/>
        </w:rPr>
        <w:t>и</w:t>
      </w:r>
      <w:r w:rsidR="00A43EA1" w:rsidRPr="00090387">
        <w:rPr>
          <w:sz w:val="24"/>
          <w:szCs w:val="24"/>
        </w:rPr>
        <w:t xml:space="preserve"> этапов </w:t>
      </w:r>
      <w:r w:rsidR="004671C3" w:rsidRPr="00090387">
        <w:rPr>
          <w:sz w:val="24"/>
          <w:szCs w:val="24"/>
        </w:rPr>
        <w:t>отбора</w:t>
      </w:r>
      <w:r w:rsidR="00A43EA1" w:rsidRPr="00090387">
        <w:rPr>
          <w:sz w:val="24"/>
          <w:szCs w:val="24"/>
        </w:rPr>
        <w:t xml:space="preserve"> с указанием сроков и порядка их проведения;</w:t>
      </w:r>
    </w:p>
    <w:p w:rsidR="007E00C6" w:rsidRPr="00090387" w:rsidRDefault="007E00C6" w:rsidP="007E00C6">
      <w:pPr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      </w:t>
      </w:r>
      <w:r w:rsidR="00090387">
        <w:rPr>
          <w:sz w:val="24"/>
          <w:szCs w:val="24"/>
        </w:rPr>
        <w:t xml:space="preserve">  </w:t>
      </w:r>
      <w:r w:rsidRPr="00090387">
        <w:rPr>
          <w:sz w:val="24"/>
          <w:szCs w:val="24"/>
        </w:rPr>
        <w:t xml:space="preserve">    </w:t>
      </w:r>
      <w:r w:rsidR="00120B97" w:rsidRPr="00090387">
        <w:rPr>
          <w:sz w:val="24"/>
          <w:szCs w:val="24"/>
        </w:rPr>
        <w:t>в</w:t>
      </w:r>
      <w:r w:rsidRPr="00090387">
        <w:rPr>
          <w:sz w:val="24"/>
          <w:szCs w:val="24"/>
        </w:rPr>
        <w:t xml:space="preserve">) дату </w:t>
      </w:r>
      <w:r w:rsidR="006E761B" w:rsidRPr="00090387">
        <w:rPr>
          <w:sz w:val="24"/>
          <w:szCs w:val="24"/>
        </w:rPr>
        <w:t xml:space="preserve">и время </w:t>
      </w:r>
      <w:r w:rsidRPr="00090387">
        <w:rPr>
          <w:sz w:val="24"/>
          <w:szCs w:val="24"/>
        </w:rPr>
        <w:t>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4A5ABD" w:rsidRPr="00090387" w:rsidRDefault="00120B97" w:rsidP="004A5ABD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г</w:t>
      </w:r>
      <w:r w:rsidR="007E00C6" w:rsidRPr="00090387">
        <w:rPr>
          <w:sz w:val="24"/>
          <w:szCs w:val="24"/>
        </w:rPr>
        <w:t>) наименование, место нахождения, почтовый адрес, адрес электронной почты Главного распорядителя бюджетных средств;</w:t>
      </w:r>
    </w:p>
    <w:p w:rsidR="004671C3" w:rsidRPr="00090387" w:rsidRDefault="007B0B2A" w:rsidP="004671C3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д) результат предоставления субсидии;</w:t>
      </w:r>
    </w:p>
    <w:p w:rsidR="004A5ABD" w:rsidRPr="00090387" w:rsidRDefault="00120B97" w:rsidP="004A5ABD">
      <w:pPr>
        <w:ind w:firstLine="709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е</w:t>
      </w:r>
      <w:r w:rsidR="007E00C6" w:rsidRPr="00090387">
        <w:rPr>
          <w:sz w:val="24"/>
          <w:szCs w:val="24"/>
        </w:rPr>
        <w:t xml:space="preserve">) </w:t>
      </w:r>
      <w:r w:rsidR="004671C3" w:rsidRPr="00090387">
        <w:rPr>
          <w:sz w:val="24"/>
          <w:szCs w:val="24"/>
        </w:rPr>
        <w:t xml:space="preserve">доменное имя и (или) </w:t>
      </w:r>
      <w:r w:rsidR="007E00C6" w:rsidRPr="00090387">
        <w:rPr>
          <w:sz w:val="24"/>
          <w:szCs w:val="24"/>
        </w:rPr>
        <w:t>сетевой адрес страниц сайта в информационно-телекоммуникационной сети «Интернет», на котором проводится отбор;</w:t>
      </w:r>
    </w:p>
    <w:p w:rsidR="004A5ABD" w:rsidRPr="00090387" w:rsidRDefault="00120B97" w:rsidP="004A5ABD">
      <w:pPr>
        <w:ind w:firstLine="709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ж</w:t>
      </w:r>
      <w:r w:rsidR="007E00C6" w:rsidRPr="00090387">
        <w:rPr>
          <w:sz w:val="24"/>
          <w:szCs w:val="24"/>
        </w:rPr>
        <w:t>) требования к участникам отбора, определенные в соответствии с пунктом 2.6 настоящего Порядка, которым участник отбора должен соответствовать на 1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требованиям;</w:t>
      </w:r>
    </w:p>
    <w:p w:rsidR="007E00C6" w:rsidRPr="00090387" w:rsidRDefault="00120B97" w:rsidP="004A5ABD">
      <w:pPr>
        <w:ind w:firstLine="709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з</w:t>
      </w:r>
      <w:r w:rsidR="007E00C6" w:rsidRPr="00090387">
        <w:rPr>
          <w:sz w:val="24"/>
          <w:szCs w:val="24"/>
        </w:rPr>
        <w:t xml:space="preserve">) категории </w:t>
      </w:r>
      <w:r w:rsidR="004A5ABD" w:rsidRPr="00090387">
        <w:rPr>
          <w:sz w:val="24"/>
          <w:szCs w:val="24"/>
        </w:rPr>
        <w:t xml:space="preserve">получателей субсидии </w:t>
      </w:r>
      <w:r w:rsidR="007E00C6" w:rsidRPr="00090387">
        <w:rPr>
          <w:sz w:val="24"/>
          <w:szCs w:val="24"/>
        </w:rPr>
        <w:t>и критерии</w:t>
      </w:r>
      <w:r w:rsidR="004A5ABD" w:rsidRPr="00090387">
        <w:rPr>
          <w:sz w:val="24"/>
          <w:szCs w:val="24"/>
        </w:rPr>
        <w:t xml:space="preserve"> оценки, показатели критериев оценки</w:t>
      </w:r>
      <w:r w:rsidR="007E00C6" w:rsidRPr="00090387">
        <w:rPr>
          <w:sz w:val="24"/>
          <w:szCs w:val="24"/>
        </w:rPr>
        <w:t>;</w:t>
      </w:r>
    </w:p>
    <w:p w:rsidR="004A5ABD" w:rsidRPr="00090387" w:rsidRDefault="00120B97" w:rsidP="004A5ABD">
      <w:pPr>
        <w:ind w:firstLine="709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и</w:t>
      </w:r>
      <w:r w:rsidR="007E00C6" w:rsidRPr="00090387">
        <w:rPr>
          <w:sz w:val="24"/>
          <w:szCs w:val="24"/>
        </w:rPr>
        <w:t>) порядок подачи участниками отбора заявок и требования, предъявляемые к форме и содержанию заявок;</w:t>
      </w:r>
    </w:p>
    <w:p w:rsidR="00120B97" w:rsidRPr="00090387" w:rsidRDefault="00120B97" w:rsidP="00491AF0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к</w:t>
      </w:r>
      <w:r w:rsidR="007E00C6" w:rsidRPr="00090387">
        <w:rPr>
          <w:sz w:val="24"/>
          <w:szCs w:val="24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491AF0" w:rsidRPr="00090387" w:rsidRDefault="004A5ABD" w:rsidP="00491AF0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л) правила рассмотрения и оценки заявок участников отбора;</w:t>
      </w:r>
    </w:p>
    <w:p w:rsidR="004A5ABD" w:rsidRPr="00090387" w:rsidRDefault="00120B97" w:rsidP="007E00C6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м</w:t>
      </w:r>
      <w:r w:rsidR="004A5ABD" w:rsidRPr="00090387">
        <w:rPr>
          <w:sz w:val="24"/>
          <w:szCs w:val="24"/>
        </w:rPr>
        <w:t>) порядок возврата заявок на доработку;</w:t>
      </w:r>
    </w:p>
    <w:p w:rsidR="00491AF0" w:rsidRPr="00090387" w:rsidRDefault="00120B97" w:rsidP="00491AF0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н</w:t>
      </w:r>
      <w:r w:rsidR="007E00C6" w:rsidRPr="00090387">
        <w:rPr>
          <w:sz w:val="24"/>
          <w:szCs w:val="24"/>
        </w:rPr>
        <w:t>) порядок отклонения заявок, а также информацию об основаниях их отклонения;</w:t>
      </w:r>
    </w:p>
    <w:p w:rsidR="001C67E5" w:rsidRPr="00090387" w:rsidRDefault="000D07C4" w:rsidP="007E00C6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о</w:t>
      </w:r>
      <w:r w:rsidR="001C67E5" w:rsidRPr="00090387">
        <w:rPr>
          <w:sz w:val="24"/>
          <w:szCs w:val="24"/>
        </w:rPr>
        <w:t>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7E00C6" w:rsidRPr="00090387" w:rsidRDefault="000D07C4" w:rsidP="007E00C6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п</w:t>
      </w:r>
      <w:r w:rsidR="007E00C6" w:rsidRPr="00090387">
        <w:rPr>
          <w:sz w:val="24"/>
          <w:szCs w:val="24"/>
        </w:rPr>
        <w:t xml:space="preserve">) объем распределяемой субсидии в рамках отбора, порядок расчета размера субсидии, </w:t>
      </w:r>
      <w:r w:rsidR="00491AF0" w:rsidRPr="00090387">
        <w:rPr>
          <w:sz w:val="24"/>
          <w:szCs w:val="24"/>
        </w:rPr>
        <w:t xml:space="preserve">установленный правовым актом, </w:t>
      </w:r>
      <w:r w:rsidR="007E00C6" w:rsidRPr="00090387">
        <w:rPr>
          <w:sz w:val="24"/>
          <w:szCs w:val="24"/>
        </w:rPr>
        <w:t>правила распределения субсидии по результатам отбора;</w:t>
      </w:r>
    </w:p>
    <w:p w:rsidR="007E00C6" w:rsidRPr="00090387" w:rsidRDefault="000D07C4" w:rsidP="007E00C6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р</w:t>
      </w:r>
      <w:r w:rsidR="007E00C6" w:rsidRPr="00090387">
        <w:rPr>
          <w:sz w:val="24"/>
          <w:szCs w:val="24"/>
        </w:rPr>
        <w:t>) порядок предоставления участникам отбора разъяснений положений объявления</w:t>
      </w:r>
      <w:r w:rsidR="00491AF0" w:rsidRPr="00090387">
        <w:rPr>
          <w:sz w:val="24"/>
          <w:szCs w:val="24"/>
        </w:rPr>
        <w:t xml:space="preserve"> о проведении отбора</w:t>
      </w:r>
      <w:r w:rsidR="007E00C6" w:rsidRPr="00090387">
        <w:rPr>
          <w:sz w:val="24"/>
          <w:szCs w:val="24"/>
        </w:rPr>
        <w:t>, даты начала и окончания срока такого предоставления;</w:t>
      </w:r>
    </w:p>
    <w:p w:rsidR="00491AF0" w:rsidRPr="00090387" w:rsidRDefault="000D07C4" w:rsidP="007E00C6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с</w:t>
      </w:r>
      <w:r w:rsidR="007E00C6" w:rsidRPr="00090387">
        <w:rPr>
          <w:sz w:val="24"/>
          <w:szCs w:val="24"/>
        </w:rPr>
        <w:t>) срок, в течени</w:t>
      </w:r>
      <w:r w:rsidR="00120B97" w:rsidRPr="00090387">
        <w:rPr>
          <w:sz w:val="24"/>
          <w:szCs w:val="24"/>
        </w:rPr>
        <w:t>е</w:t>
      </w:r>
      <w:r w:rsidR="007E00C6" w:rsidRPr="00090387">
        <w:rPr>
          <w:sz w:val="24"/>
          <w:szCs w:val="24"/>
        </w:rPr>
        <w:t xml:space="preserve"> которого победитель (победители) отб</w:t>
      </w:r>
      <w:r w:rsidR="00491AF0" w:rsidRPr="00090387">
        <w:rPr>
          <w:sz w:val="24"/>
          <w:szCs w:val="24"/>
        </w:rPr>
        <w:t>ора должен подписать соглашение</w:t>
      </w:r>
      <w:r w:rsidR="007E00C6" w:rsidRPr="00090387">
        <w:rPr>
          <w:sz w:val="24"/>
          <w:szCs w:val="24"/>
        </w:rPr>
        <w:t>;</w:t>
      </w:r>
    </w:p>
    <w:p w:rsidR="00491AF0" w:rsidRPr="00090387" w:rsidRDefault="000D07C4" w:rsidP="007E00C6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т</w:t>
      </w:r>
      <w:r w:rsidR="007E00C6" w:rsidRPr="00090387">
        <w:rPr>
          <w:sz w:val="24"/>
          <w:szCs w:val="24"/>
        </w:rPr>
        <w:t>) условия признания победителя (победителей)</w:t>
      </w:r>
      <w:r w:rsidR="00491AF0" w:rsidRPr="00090387">
        <w:rPr>
          <w:sz w:val="24"/>
          <w:szCs w:val="24"/>
        </w:rPr>
        <w:t xml:space="preserve"> </w:t>
      </w:r>
      <w:r w:rsidR="007E00C6" w:rsidRPr="00090387">
        <w:rPr>
          <w:sz w:val="24"/>
          <w:szCs w:val="24"/>
        </w:rPr>
        <w:t>отбора уклонившимся от заключения Соглашения;</w:t>
      </w:r>
    </w:p>
    <w:p w:rsidR="007E00C6" w:rsidRPr="00090387" w:rsidRDefault="000D07C4" w:rsidP="007E00C6">
      <w:pPr>
        <w:ind w:firstLine="708"/>
        <w:contextualSpacing/>
        <w:mirrorIndents/>
        <w:jc w:val="both"/>
        <w:rPr>
          <w:sz w:val="24"/>
          <w:szCs w:val="24"/>
        </w:rPr>
      </w:pPr>
      <w:r w:rsidRPr="00090387">
        <w:rPr>
          <w:sz w:val="24"/>
          <w:szCs w:val="24"/>
        </w:rPr>
        <w:t>у</w:t>
      </w:r>
      <w:r w:rsidR="007E00C6" w:rsidRPr="00090387">
        <w:rPr>
          <w:sz w:val="24"/>
          <w:szCs w:val="24"/>
        </w:rPr>
        <w:t>) сроки размещения протокола подведения итогов отбора на едином портале и на официальном сайте городского округа Домодедово 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</w:t>
      </w:r>
      <w:r w:rsidR="00120B97" w:rsidRPr="00090387">
        <w:rPr>
          <w:sz w:val="24"/>
          <w:szCs w:val="24"/>
        </w:rPr>
        <w:t>.</w:t>
      </w:r>
    </w:p>
    <w:p w:rsidR="00493E3A" w:rsidRPr="00090387" w:rsidRDefault="00493E3A" w:rsidP="00493E3A">
      <w:pPr>
        <w:widowControl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2.4. Размещение объявления об отборе в государственной информационной системе осуществляется не ранее размещения информации о субсидии в соответствии с пунктом 1 статьи 78.5 Бюджетного кодекса Российской Федерации.</w:t>
      </w:r>
    </w:p>
    <w:p w:rsidR="007E00C6" w:rsidRPr="00090387" w:rsidRDefault="007E00C6" w:rsidP="00493E3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2.5. 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C36F09" w:rsidRPr="00090387">
        <w:rPr>
          <w:rFonts w:eastAsiaTheme="minorHAnsi"/>
          <w:color w:val="000000" w:themeColor="text1"/>
          <w:sz w:val="24"/>
          <w:szCs w:val="24"/>
          <w:lang w:eastAsia="en-US"/>
        </w:rPr>
        <w:t>10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календарных дней.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При внесении изменений в объявление изменение способа отбора получателей субсидий не допускается.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2.6. Участник отбора на 1 число месяца, предшествующего месяцу, в котором планируется проведение отбора, должен соответствовать следующим требованиям: 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090387">
          <w:rPr>
            <w:rFonts w:eastAsiaTheme="minorHAnsi"/>
            <w:color w:val="000000" w:themeColor="text1"/>
            <w:sz w:val="24"/>
            <w:szCs w:val="24"/>
            <w:lang w:eastAsia="en-US"/>
          </w:rPr>
          <w:t>перечень</w:t>
        </w:r>
      </w:hyperlink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- участник отбора не находится в составляемых в рамках реализации полномочий, предусмотренных </w:t>
      </w:r>
      <w:hyperlink r:id="rId9">
        <w:r w:rsidRPr="00090387">
          <w:rPr>
            <w:sz w:val="24"/>
            <w:szCs w:val="24"/>
          </w:rPr>
          <w:t xml:space="preserve">главой </w:t>
        </w:r>
        <w:proofErr w:type="spellStart"/>
        <w:r w:rsidRPr="00090387">
          <w:rPr>
            <w:sz w:val="24"/>
            <w:szCs w:val="24"/>
          </w:rPr>
          <w:t>VII</w:t>
        </w:r>
        <w:proofErr w:type="spellEnd"/>
      </w:hyperlink>
      <w:r w:rsidRPr="00090387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>- участник отбора не получает средства из бюджета городского округа Домодедово Московской области в соответствии с настоящим Порядком, на основании иных нормативных актов городского округа Домодедово на цели, установленные настоящим Порядком;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- участник отбора не является иностранным агентом в соответствии с Федеральным </w:t>
      </w:r>
      <w:hyperlink r:id="rId10">
        <w:r w:rsidRPr="00090387">
          <w:rPr>
            <w:sz w:val="24"/>
            <w:szCs w:val="24"/>
          </w:rPr>
          <w:t>законом</w:t>
        </w:r>
      </w:hyperlink>
      <w:r w:rsidRPr="00090387">
        <w:rPr>
          <w:sz w:val="24"/>
          <w:szCs w:val="24"/>
        </w:rPr>
        <w:t xml:space="preserve"> от 14.07.2022 </w:t>
      </w:r>
      <w:r w:rsidRPr="00090387">
        <w:rPr>
          <w:sz w:val="24"/>
          <w:szCs w:val="24"/>
          <w:lang w:val="en-US"/>
        </w:rPr>
        <w:t>N</w:t>
      </w:r>
      <w:r w:rsidRPr="00090387">
        <w:rPr>
          <w:sz w:val="24"/>
          <w:szCs w:val="24"/>
        </w:rPr>
        <w:t>255-ФЗ "О контроле за деятельностью лиц, находящихся под иностранным влиянием";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- у участника отбора на едином налоговом счете отсутствует или не превышает размер, определенный </w:t>
      </w:r>
      <w:hyperlink r:id="rId11">
        <w:r w:rsidRPr="00090387">
          <w:rPr>
            <w:sz w:val="24"/>
            <w:szCs w:val="24"/>
          </w:rPr>
          <w:t>пунктом 3 статьи 47</w:t>
        </w:r>
      </w:hyperlink>
      <w:r w:rsidRPr="00090387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>- у участника отбора отсутствует просроченная задолженность по возврату в местный бюджет субсидий, а также иная просроченная (неурегулированная) задолженность по денежным обязательствам перед городским округом Домодедово Московской области в соответствии с настоящим Порядком;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lastRenderedPageBreak/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участником отбора не приостановлена в порядке, предусмотренном законодательством Российской Федерации;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2.8. Формирование участниками отбора заявок осуществляется в электронной форме посредством заполнения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2.9. Заявка должна содержать информацию об участнике отбора, документы, подтверждающие соответствие участника отбора требованиям, установленным пунктом 2.6 настоящего Порядка, размер запрашиваемой субсидии, сведения и документы, указанные в пункте 2.11 настоящего Порядка.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 </w:t>
      </w:r>
    </w:p>
    <w:p w:rsidR="007403FC" w:rsidRDefault="007E00C6" w:rsidP="007B3F3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090387">
        <w:rPr>
          <w:sz w:val="24"/>
          <w:szCs w:val="24"/>
        </w:rPr>
        <w:t>2.10.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 w:rsidR="00941F18" w:rsidRPr="00090387">
        <w:rPr>
          <w:sz w:val="24"/>
          <w:szCs w:val="24"/>
        </w:rPr>
        <w:t xml:space="preserve"> </w:t>
      </w:r>
    </w:p>
    <w:p w:rsidR="007E00C6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Ранжирование поступивших заявок осуществляется </w:t>
      </w:r>
      <w:r w:rsidR="00B65A41" w:rsidRPr="00090387">
        <w:rPr>
          <w:sz w:val="24"/>
          <w:szCs w:val="24"/>
        </w:rPr>
        <w:t xml:space="preserve">по мере уменьшения полученных баллов по итогам оценки заявок и </w:t>
      </w:r>
      <w:r w:rsidRPr="00090387">
        <w:rPr>
          <w:sz w:val="24"/>
          <w:szCs w:val="24"/>
        </w:rPr>
        <w:t>очередности поступления заявок</w:t>
      </w:r>
      <w:r w:rsidR="00B65A41" w:rsidRPr="00090387">
        <w:rPr>
          <w:sz w:val="24"/>
          <w:szCs w:val="24"/>
        </w:rPr>
        <w:t xml:space="preserve"> в случае равенства количества полученных баллов</w:t>
      </w:r>
      <w:r w:rsidRPr="00090387">
        <w:rPr>
          <w:sz w:val="24"/>
          <w:szCs w:val="24"/>
        </w:rPr>
        <w:t>.</w:t>
      </w:r>
    </w:p>
    <w:p w:rsidR="009A1B60" w:rsidRDefault="009A1B60" w:rsidP="009A1B60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Сумма величин значимости всех применяемых критериев оценки составляет 100 процентов.</w:t>
      </w:r>
    </w:p>
    <w:p w:rsidR="009A1B60" w:rsidRPr="00090387" w:rsidRDefault="009A1B60" w:rsidP="009A1B60">
      <w:pPr>
        <w:widowControl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Начисление баллов по критериям оценки осуществляется с использованием 100-балльной шкалы оценки.</w:t>
      </w:r>
      <w:r w:rsidR="00DE06FF">
        <w:rPr>
          <w:rFonts w:eastAsiaTheme="minorHAnsi"/>
          <w:sz w:val="24"/>
          <w:szCs w:val="24"/>
          <w:lang w:eastAsia="en-US"/>
        </w:rPr>
        <w:t xml:space="preserve"> Шкалы оценки по критериям оценки имеют конкретные значения.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2.11. Заявка содержит следующие сведения и документы:</w:t>
      </w:r>
    </w:p>
    <w:p w:rsidR="007E00C6" w:rsidRPr="00090387" w:rsidRDefault="007E00C6" w:rsidP="007E00C6">
      <w:pPr>
        <w:widowControl/>
        <w:ind w:firstLine="567"/>
        <w:contextualSpacing/>
        <w:jc w:val="both"/>
        <w:rPr>
          <w:sz w:val="24"/>
          <w:szCs w:val="24"/>
        </w:rPr>
      </w:pPr>
      <w:r w:rsidRPr="00090387">
        <w:rPr>
          <w:sz w:val="24"/>
          <w:szCs w:val="24"/>
        </w:rPr>
        <w:t>а) сведения о соответствии участника требованиям, указанным в пункте 2.6 настоящего Порядка;</w:t>
      </w:r>
    </w:p>
    <w:p w:rsidR="007E00C6" w:rsidRPr="00090387" w:rsidRDefault="007E00C6" w:rsidP="007E00C6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090387">
        <w:rPr>
          <w:sz w:val="24"/>
          <w:szCs w:val="24"/>
        </w:rPr>
        <w:t xml:space="preserve">в) согласие </w:t>
      </w:r>
      <w:r w:rsidRPr="00090387">
        <w:rPr>
          <w:rFonts w:eastAsia="Calibri"/>
          <w:sz w:val="24"/>
          <w:szCs w:val="24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7E00C6" w:rsidRPr="00090387" w:rsidRDefault="007E00C6" w:rsidP="007E00C6">
      <w:pPr>
        <w:widowControl/>
        <w:shd w:val="clear" w:color="auto" w:fill="FFFFFF"/>
        <w:autoSpaceDE/>
        <w:autoSpaceDN/>
        <w:adjustRightInd/>
        <w:ind w:firstLine="567"/>
        <w:jc w:val="both"/>
        <w:textAlignment w:val="baseline"/>
        <w:rPr>
          <w:sz w:val="24"/>
          <w:szCs w:val="24"/>
        </w:rPr>
      </w:pPr>
      <w:r w:rsidRPr="00090387">
        <w:rPr>
          <w:rFonts w:eastAsia="Calibri"/>
          <w:sz w:val="24"/>
          <w:szCs w:val="24"/>
        </w:rPr>
        <w:t xml:space="preserve">г) справку из налогового органа об отсутствии неисполненных обязанностях по уплате налогов, сборов, страховых взносов </w:t>
      </w:r>
      <w:r w:rsidRPr="00090387">
        <w:rPr>
          <w:rFonts w:eastAsia="Times New Roman"/>
          <w:color w:val="2D2D2D"/>
          <w:spacing w:val="2"/>
          <w:sz w:val="24"/>
          <w:szCs w:val="24"/>
        </w:rPr>
        <w:t>пеней, штрафов, процентов, подлежащих уплате в соответствии с законодательством Российской Федерации о налогах и сборах (по сроку не ранее чем на 1 число месяца, предшествующего месяцу, в котором планируется проведение отбора);</w:t>
      </w:r>
      <w:r w:rsidRPr="00090387">
        <w:rPr>
          <w:sz w:val="24"/>
          <w:szCs w:val="24"/>
        </w:rPr>
        <w:t xml:space="preserve"> </w:t>
      </w:r>
    </w:p>
    <w:p w:rsidR="007E00C6" w:rsidRPr="00090387" w:rsidRDefault="007E00C6" w:rsidP="007E00C6">
      <w:pPr>
        <w:ind w:firstLine="567"/>
        <w:jc w:val="both"/>
        <w:rPr>
          <w:rFonts w:eastAsia="Times New Roman"/>
          <w:sz w:val="24"/>
          <w:szCs w:val="24"/>
        </w:rPr>
      </w:pPr>
      <w:r w:rsidRPr="00090387">
        <w:rPr>
          <w:rFonts w:eastAsia="Times New Roman"/>
          <w:sz w:val="24"/>
          <w:szCs w:val="24"/>
        </w:rPr>
        <w:t>д) проект (программу) по направлению конкурса, содержащую цель, задачи, указание на целевую группу, описание мероприятий, сроки их выполнения, ресурсное обеспечение, количественные и качественные результаты ее реализации и методику их оценки, смету затрат с их обоснованием;</w:t>
      </w:r>
    </w:p>
    <w:p w:rsidR="007E00C6" w:rsidRPr="00090387" w:rsidRDefault="007E00C6" w:rsidP="007E00C6">
      <w:pPr>
        <w:ind w:firstLine="567"/>
        <w:jc w:val="both"/>
        <w:rPr>
          <w:rFonts w:eastAsia="Times New Roman"/>
          <w:sz w:val="24"/>
          <w:szCs w:val="24"/>
        </w:rPr>
      </w:pPr>
      <w:r w:rsidRPr="00090387">
        <w:rPr>
          <w:rFonts w:eastAsia="Times New Roman"/>
          <w:sz w:val="24"/>
          <w:szCs w:val="24"/>
        </w:rPr>
        <w:t>е) документы и сведения, подтверждающие осуществление участниками отбора деятельности по соответствующему направлению конкурса, в том числе информацию о ранее реализованных проектах (программах) (если такие проекты (программы) ранее реализовывались участниками отбора);</w:t>
      </w:r>
    </w:p>
    <w:p w:rsidR="007E00C6" w:rsidRPr="00090387" w:rsidRDefault="007E00C6" w:rsidP="007E00C6">
      <w:pPr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090387">
        <w:rPr>
          <w:rFonts w:eastAsia="Times New Roman"/>
          <w:sz w:val="24"/>
          <w:szCs w:val="24"/>
        </w:rPr>
        <w:t>ж)  документы</w:t>
      </w:r>
      <w:proofErr w:type="gramEnd"/>
      <w:r w:rsidRPr="00090387">
        <w:rPr>
          <w:rFonts w:eastAsia="Times New Roman"/>
          <w:sz w:val="24"/>
          <w:szCs w:val="24"/>
        </w:rPr>
        <w:t xml:space="preserve">, подтверждающие владение на праве собственности либо на ином </w:t>
      </w:r>
      <w:r w:rsidRPr="00090387">
        <w:rPr>
          <w:rFonts w:eastAsia="Times New Roman"/>
          <w:sz w:val="24"/>
          <w:szCs w:val="24"/>
        </w:rPr>
        <w:lastRenderedPageBreak/>
        <w:t>законном основании спортивным объектом или его частью, используемых в целях осуществления участниками отбора своей основной Уставной деятельности (в случае если использование таких объектов или его частей предполагалось при предоставлении услуг участниками отбора);</w:t>
      </w:r>
    </w:p>
    <w:p w:rsidR="007E00C6" w:rsidRPr="00090387" w:rsidRDefault="007E00C6" w:rsidP="007E00C6">
      <w:pPr>
        <w:ind w:firstLine="567"/>
        <w:jc w:val="both"/>
        <w:rPr>
          <w:rFonts w:eastAsia="Times New Roman"/>
          <w:sz w:val="24"/>
          <w:szCs w:val="24"/>
        </w:rPr>
      </w:pPr>
      <w:r w:rsidRPr="00090387">
        <w:rPr>
          <w:rFonts w:eastAsia="Times New Roman"/>
          <w:sz w:val="24"/>
          <w:szCs w:val="24"/>
        </w:rPr>
        <w:t>з) справку, подтверждающую, что участник отбора не является получателем средств из бюджета городского округа Домодедово в соответствии с иными нормативными правовыми актами, муниципальными правовыми актами на цели, указанные в пункте 1.3 настоящего Порядка, подписанную руководителем (уполномоченным им должностным лицом) и главным бухгалтером (бухгалтером) участника отбора (при наличии), скрепленную печатью (при наличии);</w:t>
      </w:r>
    </w:p>
    <w:p w:rsidR="007E00C6" w:rsidRPr="00090387" w:rsidRDefault="007E00C6" w:rsidP="007E00C6">
      <w:pPr>
        <w:ind w:firstLine="567"/>
        <w:jc w:val="both"/>
        <w:rPr>
          <w:rFonts w:eastAsia="Times New Roman"/>
          <w:sz w:val="24"/>
          <w:szCs w:val="24"/>
        </w:rPr>
      </w:pPr>
      <w:r w:rsidRPr="00090387">
        <w:rPr>
          <w:rFonts w:eastAsia="Times New Roman"/>
          <w:sz w:val="24"/>
          <w:szCs w:val="24"/>
        </w:rPr>
        <w:t>и) банковские реквизиты для перечисления субсидии, заверенные подписью руководителя и печатью организации (при наличии печати);</w:t>
      </w:r>
    </w:p>
    <w:p w:rsidR="007E00C6" w:rsidRPr="00090387" w:rsidRDefault="007E00C6" w:rsidP="007E00C6">
      <w:pPr>
        <w:ind w:firstLine="567"/>
        <w:jc w:val="both"/>
        <w:rPr>
          <w:rFonts w:eastAsia="Times New Roman"/>
          <w:sz w:val="24"/>
          <w:szCs w:val="24"/>
        </w:rPr>
      </w:pPr>
      <w:r w:rsidRPr="00090387">
        <w:rPr>
          <w:rFonts w:eastAsia="Times New Roman"/>
          <w:sz w:val="24"/>
          <w:szCs w:val="24"/>
        </w:rPr>
        <w:t>к) участник отбора может предоставить и иные документы, характеризующие его деятельность.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2.12. Ответственность за полноту и достоверность сведений, указанных в представляемых документах, возлагается на участника отбора.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Не допускается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</w:t>
      </w:r>
      <w:hyperlink r:id="rId12" w:history="1">
        <w:r w:rsidRPr="00090387">
          <w:rPr>
            <w:sz w:val="24"/>
            <w:szCs w:val="24"/>
          </w:rPr>
          <w:t>пунктом 2.6.</w:t>
        </w:r>
      </w:hyperlink>
      <w:r w:rsidRPr="00090387">
        <w:rPr>
          <w:sz w:val="24"/>
          <w:szCs w:val="24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2.13. Участник отбора вправе представить не более одной заявки. При подаче двух и более заявок вторая и последующие заявки к отбору не допускаются.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Регистрация заявлений об отзыве заявки производится в том же порядке, что и регистрация заявки.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 Внесение изменений в заявку участником конкурса осуществляется путем отзыва и подачи новой заявки.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2.14. Отбор получателей субсидий осуществляется комиссией по отбору получателей субсидии НКО в целях возмещения фактически понесенных затрат, связанных с реализацией муниципальной программы "Спорт", в том числе: </w:t>
      </w:r>
      <w:r w:rsidRPr="00090387">
        <w:rPr>
          <w:rFonts w:eastAsia="Times New Roman"/>
          <w:sz w:val="24"/>
          <w:szCs w:val="24"/>
        </w:rPr>
        <w:t xml:space="preserve">оплату труда; расходы на оплату товаров, работ и  услуг; командировочные расходы; арендные платежи;  уплата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мероприятий муниципальной программы «Спорт», </w:t>
      </w:r>
      <w:r w:rsidRPr="00090387">
        <w:rPr>
          <w:sz w:val="24"/>
          <w:szCs w:val="24"/>
        </w:rPr>
        <w:t>созданной Комитетом (далее комиссия). Порядок работы, полномочия, количественный и персональный состав комиссии определяется правовым актом Комитета.</w:t>
      </w:r>
    </w:p>
    <w:p w:rsidR="007E00C6" w:rsidRPr="00090387" w:rsidRDefault="007E00C6" w:rsidP="009A1B60">
      <w:pPr>
        <w:widowControl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color w:val="000000" w:themeColor="text1"/>
          <w:sz w:val="24"/>
          <w:szCs w:val="24"/>
        </w:rPr>
        <w:t xml:space="preserve">2.15. Главный распорядитель бюджетных средств 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организует доступ к системе "Электронный бюджет"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9A1B60">
        <w:rPr>
          <w:rFonts w:eastAsiaTheme="minorHAnsi"/>
          <w:color w:val="000000" w:themeColor="text1"/>
          <w:sz w:val="24"/>
          <w:szCs w:val="24"/>
          <w:lang w:eastAsia="en-US"/>
        </w:rPr>
        <w:t>в электронной форме".</w:t>
      </w:r>
      <w:r w:rsidR="007B3F3D" w:rsidRPr="009A1B6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B3F3D" w:rsidRPr="009A1B60">
        <w:rPr>
          <w:rFonts w:eastAsiaTheme="minorHAnsi"/>
          <w:sz w:val="24"/>
          <w:szCs w:val="24"/>
          <w:lang w:eastAsia="en-US"/>
        </w:rPr>
        <w:t>Доступ Главному распорядителю бюджетных средств, а также комиссии в систему "Электронный бюджет" к поданным участниками отбора заявкам для их рассмотрения и оценки открывается со дня начала подачи заявок, установленного в объявлении.</w:t>
      </w:r>
      <w:r w:rsidR="00B04C72" w:rsidRPr="009A1B60">
        <w:rPr>
          <w:rFonts w:eastAsiaTheme="minorHAnsi"/>
          <w:sz w:val="24"/>
          <w:szCs w:val="24"/>
          <w:lang w:eastAsia="en-US"/>
        </w:rPr>
        <w:t xml:space="preserve"> </w:t>
      </w:r>
      <w:r w:rsidR="00B04C72" w:rsidRPr="009A1B60">
        <w:rPr>
          <w:sz w:val="24"/>
          <w:szCs w:val="24"/>
        </w:rPr>
        <w:t>Вскрытие заявок оформляется п</w:t>
      </w:r>
      <w:r w:rsidR="00B04C72" w:rsidRPr="009A1B60">
        <w:rPr>
          <w:rFonts w:eastAsiaTheme="minorHAnsi"/>
          <w:sz w:val="24"/>
          <w:szCs w:val="24"/>
          <w:lang w:eastAsia="en-US"/>
        </w:rPr>
        <w:t xml:space="preserve">ротоколом вскрытия заявок, </w:t>
      </w:r>
      <w:r w:rsidR="00B04C72" w:rsidRPr="009A1B60">
        <w:rPr>
          <w:sz w:val="24"/>
          <w:szCs w:val="24"/>
        </w:rPr>
        <w:t xml:space="preserve">который автоматически формируется </w:t>
      </w:r>
      <w:r w:rsidR="00B04C72" w:rsidRPr="009A1B60">
        <w:rPr>
          <w:rFonts w:eastAsiaTheme="minorHAnsi"/>
          <w:color w:val="000000" w:themeColor="text1"/>
          <w:sz w:val="24"/>
          <w:szCs w:val="24"/>
          <w:lang w:eastAsia="en-US"/>
        </w:rPr>
        <w:t>на едином портале и подписывается усиленной квалифицированной электронной подписью председателя комиссии</w:t>
      </w:r>
      <w:r w:rsidR="00B04C72" w:rsidRPr="009A1B60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B04C72" w:rsidRPr="009A1B6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системе "Электронный бюджет", а также размещается на Едином портале и официальном сайте городского   </w:t>
      </w:r>
      <w:proofErr w:type="gramStart"/>
      <w:r w:rsidR="00B04C72" w:rsidRPr="009A1B60">
        <w:rPr>
          <w:rFonts w:eastAsiaTheme="minorHAnsi"/>
          <w:color w:val="000000" w:themeColor="text1"/>
          <w:sz w:val="24"/>
          <w:szCs w:val="24"/>
          <w:lang w:eastAsia="en-US"/>
        </w:rPr>
        <w:t>округа  Домодедово</w:t>
      </w:r>
      <w:proofErr w:type="gramEnd"/>
      <w:r w:rsidR="00B04C7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</w:t>
      </w:r>
      <w:r w:rsidR="00B04C72"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</w:t>
      </w:r>
      <w:r w:rsidR="00B04C7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</w:t>
      </w:r>
      <w:r w:rsidR="00B04C72" w:rsidRPr="00090387">
        <w:rPr>
          <w:rFonts w:eastAsiaTheme="minorHAnsi"/>
          <w:color w:val="000000" w:themeColor="text1"/>
          <w:sz w:val="24"/>
          <w:szCs w:val="24"/>
          <w:lang w:eastAsia="en-US"/>
        </w:rPr>
        <w:t>информационно</w:t>
      </w:r>
      <w:r w:rsidR="00B04C7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</w:t>
      </w:r>
      <w:r w:rsidR="00B04C72" w:rsidRPr="00090387">
        <w:rPr>
          <w:rFonts w:eastAsiaTheme="minorHAnsi"/>
          <w:color w:val="000000" w:themeColor="text1"/>
          <w:sz w:val="24"/>
          <w:szCs w:val="24"/>
          <w:lang w:eastAsia="en-US"/>
        </w:rPr>
        <w:t>-</w:t>
      </w:r>
      <w:r w:rsidR="00B04C7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</w:t>
      </w:r>
      <w:r w:rsidR="00B04C72" w:rsidRPr="00090387">
        <w:rPr>
          <w:rFonts w:eastAsiaTheme="minorHAnsi"/>
          <w:color w:val="000000" w:themeColor="text1"/>
          <w:sz w:val="24"/>
          <w:szCs w:val="24"/>
          <w:lang w:eastAsia="en-US"/>
        </w:rPr>
        <w:t>телекоммуникационной</w:t>
      </w:r>
      <w:r w:rsidR="00B04C7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04C72" w:rsidRPr="00090387">
        <w:rPr>
          <w:rFonts w:eastAsiaTheme="minorHAnsi"/>
          <w:color w:val="000000" w:themeColor="text1"/>
          <w:sz w:val="24"/>
          <w:szCs w:val="24"/>
          <w:lang w:eastAsia="en-US"/>
        </w:rPr>
        <w:t>сети</w:t>
      </w:r>
      <w:r w:rsidR="00B04C7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04C72" w:rsidRPr="00090387">
        <w:rPr>
          <w:rFonts w:eastAsiaTheme="minorHAnsi"/>
          <w:color w:val="000000" w:themeColor="text1"/>
          <w:sz w:val="24"/>
          <w:szCs w:val="24"/>
          <w:lang w:eastAsia="en-US"/>
        </w:rPr>
        <w:t>«Интернет» не позднее 1-го рабочего дня, следующего за днем его подписания.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2.16. Взаимодействие Главного распорядителя бюджетных средств, а также комиссии с участниками отбора осуществляется с использованием документов в электронной форме в системе "Электронный бюджет".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2.17. Участник отбора вправе направить запрос о разъяснении положений объявления не позднее чем за два рабочих дня до дня окончания срока приема заявок. Разъяснение положений объявления участнику отбора осуществляется Главным распорядителем бюджетных средств в течение двух рабочих дней со дня получения запроса. Запросы, поступившие позднее чем за два рабочих дня до дня окончания срока приема заявок, не рассматриваются. 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color w:val="000000" w:themeColor="text1"/>
          <w:sz w:val="24"/>
          <w:szCs w:val="24"/>
        </w:rPr>
        <w:t>2.18. П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роверка участника отбора на соответствие требованиям, определенным пунктом 2.6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Подтверждение соответствия участника отбора требованиям, определенным пунктом 2.6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2.19. Заявка участника отбора может быть отклонена в случае: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а) несоответствия участника отбора требованиям, установленным в соответствии с </w:t>
      </w:r>
      <w:hyperlink r:id="rId13" w:history="1">
        <w:r w:rsidRPr="00090387">
          <w:rPr>
            <w:rFonts w:eastAsiaTheme="minorHAnsi"/>
            <w:color w:val="000000" w:themeColor="text1"/>
            <w:sz w:val="24"/>
            <w:szCs w:val="24"/>
            <w:lang w:eastAsia="en-US"/>
          </w:rPr>
          <w:t>2.6</w:t>
        </w:r>
      </w:hyperlink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настоящего Порядка;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б) непредставления (представления не в полном объеме) документов, указанных в объявлении, предусмотренных настоящим Порядком;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в) </w:t>
      </w:r>
      <w:proofErr w:type="gramStart"/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несоответствия</w:t>
      </w:r>
      <w:proofErr w:type="gramEnd"/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представленных участником отбора заявок и (или) документов требованиям, установленным в объявлении, предусмотренных настоящим Порядком;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г) недостоверности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д) подачи участником отбора заявки после даты и времени, определенных для подачи заявок.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</w:t>
      </w:r>
      <w:r w:rsidR="00FD1054" w:rsidRPr="00090387">
        <w:rPr>
          <w:sz w:val="24"/>
          <w:szCs w:val="24"/>
        </w:rPr>
        <w:t>20</w:t>
      </w:r>
      <w:r w:rsidRPr="00090387">
        <w:rPr>
          <w:sz w:val="24"/>
          <w:szCs w:val="24"/>
        </w:rPr>
        <w:t>. По итогам рассмотрения заявок на участие в отборе, комиссией принимается одно из следующих решений: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- о признании </w:t>
      </w:r>
      <w:r w:rsidRPr="00090387">
        <w:rPr>
          <w:bCs/>
          <w:sz w:val="24"/>
          <w:szCs w:val="24"/>
        </w:rPr>
        <w:t>претендента</w:t>
      </w:r>
      <w:r w:rsidRPr="00090387">
        <w:rPr>
          <w:sz w:val="24"/>
          <w:szCs w:val="24"/>
        </w:rPr>
        <w:t xml:space="preserve"> участником отбора;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- об отказе в допуске </w:t>
      </w:r>
      <w:r w:rsidRPr="00090387">
        <w:rPr>
          <w:bCs/>
          <w:sz w:val="24"/>
          <w:szCs w:val="24"/>
        </w:rPr>
        <w:t>претендента</w:t>
      </w:r>
      <w:r w:rsidRPr="00090387">
        <w:rPr>
          <w:sz w:val="24"/>
          <w:szCs w:val="24"/>
        </w:rPr>
        <w:t xml:space="preserve"> к участию в отборе.</w:t>
      </w:r>
    </w:p>
    <w:p w:rsidR="007E00C6" w:rsidRPr="00090387" w:rsidRDefault="007E00C6" w:rsidP="007E00C6">
      <w:pPr>
        <w:widowControl/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</w:t>
      </w:r>
      <w:r w:rsidR="00FD1054" w:rsidRPr="00090387">
        <w:rPr>
          <w:sz w:val="24"/>
          <w:szCs w:val="24"/>
        </w:rPr>
        <w:t>21</w:t>
      </w:r>
      <w:r w:rsidRPr="00090387">
        <w:rPr>
          <w:sz w:val="24"/>
          <w:szCs w:val="24"/>
        </w:rPr>
        <w:t xml:space="preserve">. Решение оформляется протоколом </w:t>
      </w:r>
      <w:r w:rsidR="00FD69A6">
        <w:rPr>
          <w:sz w:val="24"/>
          <w:szCs w:val="24"/>
        </w:rPr>
        <w:t>рассмотрения заявок</w:t>
      </w:r>
      <w:r w:rsidRPr="00090387">
        <w:rPr>
          <w:sz w:val="24"/>
          <w:szCs w:val="24"/>
        </w:rPr>
        <w:t xml:space="preserve">, который </w:t>
      </w:r>
      <w:r w:rsidR="000104FA" w:rsidRPr="00090387">
        <w:rPr>
          <w:sz w:val="24"/>
          <w:szCs w:val="24"/>
        </w:rPr>
        <w:t xml:space="preserve">автоматически </w:t>
      </w:r>
      <w:r w:rsidRPr="00090387">
        <w:rPr>
          <w:sz w:val="24"/>
          <w:szCs w:val="24"/>
        </w:rPr>
        <w:t xml:space="preserve">формируется 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на едином портале и подписывается усиленной квалифицированной электронной подписью председателя комиссии</w:t>
      </w:r>
      <w:r w:rsidRPr="00090387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0104FA"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системе "Электронный бюджет", а также размещается на Едином портале и официальном сайте городского </w:t>
      </w:r>
      <w:r w:rsidR="00722DFC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</w:t>
      </w:r>
      <w:proofErr w:type="gramStart"/>
      <w:r w:rsidR="000104FA"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округа </w:t>
      </w:r>
      <w:r w:rsidR="00722DF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104FA" w:rsidRPr="00090387">
        <w:rPr>
          <w:rFonts w:eastAsiaTheme="minorHAnsi"/>
          <w:color w:val="000000" w:themeColor="text1"/>
          <w:sz w:val="24"/>
          <w:szCs w:val="24"/>
          <w:lang w:eastAsia="en-US"/>
        </w:rPr>
        <w:t>Домодедово</w:t>
      </w:r>
      <w:proofErr w:type="gramEnd"/>
      <w:r w:rsidR="00722DF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104FA"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</w:t>
      </w:r>
      <w:r w:rsidR="00722DFC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</w:t>
      </w:r>
      <w:r w:rsidR="000104FA"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информационно-телекоммуникационной</w:t>
      </w:r>
      <w:r w:rsidR="00722DF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104FA" w:rsidRPr="00090387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722DFC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</w:t>
      </w:r>
      <w:r w:rsidR="000104FA" w:rsidRPr="00090387">
        <w:rPr>
          <w:rFonts w:eastAsiaTheme="minorHAnsi"/>
          <w:color w:val="000000" w:themeColor="text1"/>
          <w:sz w:val="24"/>
          <w:szCs w:val="24"/>
          <w:lang w:eastAsia="en-US"/>
        </w:rPr>
        <w:t>сети</w:t>
      </w:r>
      <w:r w:rsidR="00722DF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104FA"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«Интернет» не позднее 1-го рабочего дня, следующего за днем его подписания. 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</w:t>
      </w:r>
      <w:r w:rsidR="00FD1054" w:rsidRPr="00090387">
        <w:rPr>
          <w:sz w:val="24"/>
          <w:szCs w:val="24"/>
        </w:rPr>
        <w:t>22</w:t>
      </w:r>
      <w:r w:rsidRPr="00090387">
        <w:rPr>
          <w:sz w:val="24"/>
          <w:szCs w:val="24"/>
        </w:rPr>
        <w:t>. НКО, в отношении которых принято решение об отказе в допуске к участию в отборе, в течение 3 рабочих дней со дня принятия такого решения уведомляется Главным распорядителем с указанием причины отказа.  Решение об отказе в допуске к участию в отборе может быть обжаловано НКО в установленном законом порядке.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</w:t>
      </w:r>
      <w:r w:rsidR="00FD1054" w:rsidRPr="00090387">
        <w:rPr>
          <w:sz w:val="24"/>
          <w:szCs w:val="24"/>
        </w:rPr>
        <w:t>23</w:t>
      </w:r>
      <w:r w:rsidRPr="00090387">
        <w:rPr>
          <w:sz w:val="24"/>
          <w:szCs w:val="24"/>
        </w:rPr>
        <w:t xml:space="preserve">. Оценка Проекта (программы) </w:t>
      </w:r>
      <w:r w:rsidRPr="00090387">
        <w:rPr>
          <w:sz w:val="24"/>
          <w:szCs w:val="24"/>
          <w:shd w:val="clear" w:color="auto" w:fill="FFFFFF" w:themeFill="background1"/>
        </w:rPr>
        <w:t>участников, прошедших отбор, осуществляется комиссией в течение 10 календарных дней в соответствии с критериями оценки, установленными в приложении N 1 к настоящему Порядку</w:t>
      </w:r>
      <w:r w:rsidRPr="00090387">
        <w:rPr>
          <w:sz w:val="24"/>
          <w:szCs w:val="24"/>
        </w:rPr>
        <w:t>,</w:t>
      </w:r>
      <w:r w:rsidRPr="00090387">
        <w:rPr>
          <w:sz w:val="24"/>
          <w:szCs w:val="24"/>
          <w:shd w:val="clear" w:color="auto" w:fill="FFFFFF" w:themeFill="background1"/>
        </w:rPr>
        <w:t xml:space="preserve"> со дня оформления протокола, указанного в п.2.</w:t>
      </w:r>
      <w:r w:rsidR="003A37C6" w:rsidRPr="00090387">
        <w:rPr>
          <w:sz w:val="24"/>
          <w:szCs w:val="24"/>
          <w:shd w:val="clear" w:color="auto" w:fill="FFFFFF" w:themeFill="background1"/>
        </w:rPr>
        <w:t>21</w:t>
      </w:r>
      <w:r w:rsidRPr="00090387">
        <w:rPr>
          <w:sz w:val="24"/>
          <w:szCs w:val="24"/>
          <w:shd w:val="clear" w:color="auto" w:fill="FFFFFF" w:themeFill="background1"/>
        </w:rPr>
        <w:t>. настоящего Порядка.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</w:t>
      </w:r>
      <w:r w:rsidR="00D9198B" w:rsidRPr="00090387">
        <w:rPr>
          <w:sz w:val="24"/>
          <w:szCs w:val="24"/>
        </w:rPr>
        <w:t>24</w:t>
      </w:r>
      <w:r w:rsidRPr="00090387">
        <w:rPr>
          <w:sz w:val="24"/>
          <w:szCs w:val="24"/>
        </w:rPr>
        <w:t>. На основе баллов, полученных каждым отобранным Проектом (программой), формируется рейтинг НКО, в котором НКО, получившие большее количество баллов, получают более высокий рейтинг.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2.</w:t>
      </w:r>
      <w:r w:rsidR="00D9198B" w:rsidRPr="00090387">
        <w:rPr>
          <w:sz w:val="24"/>
          <w:szCs w:val="24"/>
        </w:rPr>
        <w:t>25</w:t>
      </w:r>
      <w:r w:rsidRPr="00090387">
        <w:rPr>
          <w:sz w:val="24"/>
          <w:szCs w:val="24"/>
        </w:rPr>
        <w:t xml:space="preserve">. Количество победителей конкурса определяется комиссией в </w:t>
      </w:r>
      <w:r w:rsidRPr="00090387">
        <w:rPr>
          <w:color w:val="000000" w:themeColor="text1"/>
          <w:sz w:val="24"/>
          <w:szCs w:val="24"/>
        </w:rPr>
        <w:t>п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ротоколе подведения </w:t>
      </w:r>
      <w:proofErr w:type="gramStart"/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итогов</w:t>
      </w:r>
      <w:r w:rsidRPr="00090387">
        <w:rPr>
          <w:sz w:val="24"/>
          <w:szCs w:val="24"/>
        </w:rPr>
        <w:t xml:space="preserve">  с</w:t>
      </w:r>
      <w:proofErr w:type="gramEnd"/>
      <w:r w:rsidRPr="00090387">
        <w:rPr>
          <w:sz w:val="24"/>
          <w:szCs w:val="24"/>
        </w:rPr>
        <w:t xml:space="preserve"> учетом полученных НКО-участниками баллов, исходя из объема </w:t>
      </w:r>
      <w:r w:rsidRPr="00090387">
        <w:rPr>
          <w:sz w:val="24"/>
          <w:szCs w:val="24"/>
        </w:rPr>
        <w:lastRenderedPageBreak/>
        <w:t xml:space="preserve">бюджетных ассигнований, доведенных Главному распорядителю на соответствующий финансовый год и плановый период на указанные цели. 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color w:val="000000" w:themeColor="text1"/>
          <w:sz w:val="24"/>
          <w:szCs w:val="24"/>
        </w:rPr>
        <w:t>2.2</w:t>
      </w:r>
      <w:r w:rsidR="00D9198B" w:rsidRPr="00090387">
        <w:rPr>
          <w:color w:val="000000" w:themeColor="text1"/>
          <w:sz w:val="24"/>
          <w:szCs w:val="24"/>
        </w:rPr>
        <w:t>6</w:t>
      </w:r>
      <w:r w:rsidRPr="00090387">
        <w:rPr>
          <w:color w:val="000000" w:themeColor="text1"/>
          <w:sz w:val="24"/>
          <w:szCs w:val="24"/>
        </w:rPr>
        <w:t>. П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ротокол подведения итогов отбора автоматически формируется 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</w:t>
      </w:r>
      <w:r w:rsidRPr="00090387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в системе "Электронный бюджет".</w:t>
      </w:r>
    </w:p>
    <w:p w:rsidR="007E00C6" w:rsidRPr="00090387" w:rsidRDefault="007E00C6" w:rsidP="00D9198B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color w:val="000000" w:themeColor="text1"/>
          <w:sz w:val="24"/>
          <w:szCs w:val="24"/>
        </w:rPr>
        <w:t>2.2</w:t>
      </w:r>
      <w:r w:rsidR="00D9198B" w:rsidRPr="00090387">
        <w:rPr>
          <w:color w:val="000000" w:themeColor="text1"/>
          <w:sz w:val="24"/>
          <w:szCs w:val="24"/>
        </w:rPr>
        <w:t>7</w:t>
      </w:r>
      <w:r w:rsidRPr="00090387">
        <w:rPr>
          <w:color w:val="000000" w:themeColor="text1"/>
          <w:sz w:val="24"/>
          <w:szCs w:val="24"/>
        </w:rPr>
        <w:t>. П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ротокол подведения итогов отбора должен содержать: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дату, время и место проведения рассмотрения заявок;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="Calibri"/>
          <w:sz w:val="24"/>
          <w:szCs w:val="24"/>
        </w:rPr>
        <w:t>дата, время и место оценки заявок;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информацию об участниках отбора, заявки которых были рассмотрены;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7E00C6" w:rsidRPr="00090387" w:rsidRDefault="007E00C6" w:rsidP="007E00C6">
      <w:pPr>
        <w:pStyle w:val="ConsPlusNormal"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ascii="Times New Roman" w:hAnsi="Times New Roman" w:cs="Times New Roman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2.2</w:t>
      </w:r>
      <w:r w:rsidR="00D9198B" w:rsidRPr="00090387">
        <w:rPr>
          <w:rFonts w:eastAsiaTheme="minorHAnsi"/>
          <w:color w:val="000000" w:themeColor="text1"/>
          <w:sz w:val="24"/>
          <w:szCs w:val="24"/>
          <w:lang w:eastAsia="en-US"/>
        </w:rPr>
        <w:t>8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. Внесение изменений в протокол</w:t>
      </w:r>
      <w:r w:rsidR="008546B6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рассмотрения заявок и протокол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подведения итогов отбора осуществляется не позднее 10 календарных дней со дня подписания перв</w:t>
      </w:r>
      <w:r w:rsidR="008546B6">
        <w:rPr>
          <w:rFonts w:eastAsiaTheme="minorHAnsi"/>
          <w:color w:val="000000" w:themeColor="text1"/>
          <w:sz w:val="24"/>
          <w:szCs w:val="24"/>
          <w:lang w:eastAsia="en-US"/>
        </w:rPr>
        <w:t>ых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верси</w:t>
      </w:r>
      <w:r w:rsidR="008546B6">
        <w:rPr>
          <w:rFonts w:eastAsiaTheme="minorHAnsi"/>
          <w:color w:val="000000" w:themeColor="text1"/>
          <w:sz w:val="24"/>
          <w:szCs w:val="24"/>
          <w:lang w:eastAsia="en-US"/>
        </w:rPr>
        <w:t>й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протокола</w:t>
      </w:r>
      <w:r w:rsidR="008546B6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рассмотрения заявок и протокола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подведения итогов отбора путем формирования новой версии указанн</w:t>
      </w:r>
      <w:r w:rsidR="008546B6">
        <w:rPr>
          <w:rFonts w:eastAsiaTheme="minorHAnsi"/>
          <w:color w:val="000000" w:themeColor="text1"/>
          <w:sz w:val="24"/>
          <w:szCs w:val="24"/>
          <w:lang w:eastAsia="en-US"/>
        </w:rPr>
        <w:t>ых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протокол</w:t>
      </w:r>
      <w:r w:rsidR="008546B6">
        <w:rPr>
          <w:rFonts w:eastAsiaTheme="minorHAnsi"/>
          <w:color w:val="000000" w:themeColor="text1"/>
          <w:sz w:val="24"/>
          <w:szCs w:val="24"/>
          <w:lang w:eastAsia="en-US"/>
        </w:rPr>
        <w:t>ов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 указанием причин внесения изменений.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2.2</w:t>
      </w:r>
      <w:r w:rsidR="00D9198B" w:rsidRPr="00090387">
        <w:rPr>
          <w:rFonts w:eastAsiaTheme="minorHAnsi"/>
          <w:color w:val="000000" w:themeColor="text1"/>
          <w:sz w:val="24"/>
          <w:szCs w:val="24"/>
          <w:lang w:eastAsia="en-US"/>
        </w:rPr>
        <w:t>9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. 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ab/>
        <w:t>сети «Интернет» не позднее 1-го рабочего дня, следующего за днем его подписания.</w:t>
      </w:r>
    </w:p>
    <w:p w:rsidR="00AA09DB" w:rsidRPr="00090387" w:rsidRDefault="00AA09DB" w:rsidP="00AA09D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090387">
        <w:rPr>
          <w:rFonts w:eastAsiaTheme="minorHAnsi"/>
          <w:sz w:val="24"/>
          <w:szCs w:val="24"/>
          <w:lang w:eastAsia="en-US"/>
        </w:rPr>
        <w:t>2.30. Конкурс признается несостоявшимся, если на участие в отборе не представлено ни одной заявки, либо все заявки отозваны, либо все участники отбора не допущены к участию в отборе, о чем оформляется соответствующий протокол комиссии.</w:t>
      </w:r>
    </w:p>
    <w:p w:rsidR="00AA09DB" w:rsidRPr="00090387" w:rsidRDefault="00AA09DB" w:rsidP="00090387">
      <w:pPr>
        <w:widowControl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sz w:val="24"/>
          <w:szCs w:val="24"/>
          <w:lang w:eastAsia="en-US"/>
        </w:rPr>
        <w:t xml:space="preserve">Информация о признании конкурса несостоявшимся размещается на </w:t>
      </w:r>
      <w:r w:rsidRPr="00090387">
        <w:rPr>
          <w:sz w:val="24"/>
          <w:szCs w:val="24"/>
        </w:rPr>
        <w:t xml:space="preserve">едином портале, а также на официальном сайте городского округа Домодедово Московской области в информационно-телекоммуникационной сети «Интернет» </w:t>
      </w:r>
      <w:r w:rsidRPr="00090387">
        <w:rPr>
          <w:rFonts w:eastAsiaTheme="minorHAnsi"/>
          <w:sz w:val="24"/>
          <w:szCs w:val="24"/>
          <w:lang w:eastAsia="en-US"/>
        </w:rPr>
        <w:t xml:space="preserve">в срок не позднее </w:t>
      </w:r>
      <w:r w:rsidR="00A20A36" w:rsidRPr="00090387">
        <w:rPr>
          <w:rFonts w:eastAsiaTheme="minorHAnsi"/>
          <w:sz w:val="24"/>
          <w:szCs w:val="24"/>
          <w:lang w:eastAsia="en-US"/>
        </w:rPr>
        <w:t>1-го</w:t>
      </w:r>
      <w:r w:rsidRPr="00090387">
        <w:rPr>
          <w:rFonts w:eastAsiaTheme="minorHAnsi"/>
          <w:sz w:val="24"/>
          <w:szCs w:val="24"/>
          <w:lang w:eastAsia="en-US"/>
        </w:rPr>
        <w:t xml:space="preserve"> рабоч</w:t>
      </w:r>
      <w:r w:rsidR="00A20A36" w:rsidRPr="00090387">
        <w:rPr>
          <w:rFonts w:eastAsiaTheme="minorHAnsi"/>
          <w:sz w:val="24"/>
          <w:szCs w:val="24"/>
          <w:lang w:eastAsia="en-US"/>
        </w:rPr>
        <w:t>его</w:t>
      </w:r>
      <w:r w:rsidRPr="00090387">
        <w:rPr>
          <w:rFonts w:eastAsiaTheme="minorHAnsi"/>
          <w:sz w:val="24"/>
          <w:szCs w:val="24"/>
          <w:lang w:eastAsia="en-US"/>
        </w:rPr>
        <w:t xml:space="preserve"> дн</w:t>
      </w:r>
      <w:r w:rsidR="00A20A36" w:rsidRPr="00090387">
        <w:rPr>
          <w:rFonts w:eastAsiaTheme="minorHAnsi"/>
          <w:sz w:val="24"/>
          <w:szCs w:val="24"/>
          <w:lang w:eastAsia="en-US"/>
        </w:rPr>
        <w:t>я</w:t>
      </w:r>
      <w:r w:rsidRPr="00090387">
        <w:rPr>
          <w:rFonts w:eastAsiaTheme="minorHAnsi"/>
          <w:sz w:val="24"/>
          <w:szCs w:val="24"/>
          <w:lang w:eastAsia="en-US"/>
        </w:rPr>
        <w:t xml:space="preserve"> со дня принятия такого решения комиссией.</w:t>
      </w:r>
    </w:p>
    <w:p w:rsidR="007E00C6" w:rsidRPr="00090387" w:rsidRDefault="007E00C6" w:rsidP="007E00C6">
      <w:pPr>
        <w:pStyle w:val="Default"/>
        <w:ind w:firstLine="567"/>
        <w:jc w:val="center"/>
        <w:rPr>
          <w:b/>
          <w:bCs/>
          <w:color w:val="000000" w:themeColor="text1"/>
        </w:rPr>
      </w:pPr>
    </w:p>
    <w:p w:rsidR="007E00C6" w:rsidRPr="00090387" w:rsidRDefault="007E00C6" w:rsidP="007E00C6">
      <w:pPr>
        <w:pStyle w:val="Default"/>
        <w:ind w:firstLine="567"/>
        <w:jc w:val="center"/>
        <w:rPr>
          <w:color w:val="000000" w:themeColor="text1"/>
        </w:rPr>
      </w:pPr>
      <w:r w:rsidRPr="00090387">
        <w:rPr>
          <w:b/>
          <w:bCs/>
          <w:color w:val="000000" w:themeColor="text1"/>
        </w:rPr>
        <w:t>3. Условия и порядок предоставления Субсидии</w:t>
      </w:r>
      <w:r w:rsidRPr="00090387">
        <w:rPr>
          <w:b/>
          <w:bCs/>
          <w:color w:val="000000" w:themeColor="text1"/>
        </w:rPr>
        <w:br/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3.1. Субсидии предоставляются при условии заключения между получателем субсидии и Главным распорядителем бюджетных средств соглашения о порядке предоставления субсидии (далее – Соглашение), в порядке и на условиях, установленных настоящим Порядком.    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color w:val="000000" w:themeColor="text1"/>
          <w:sz w:val="24"/>
          <w:szCs w:val="24"/>
        </w:rPr>
        <w:t xml:space="preserve"> 3.2. С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городского округа Домодедово Московской области (при наличии технической возможности).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При отсутствии технической возможности Соглашение формируется в форме бумажного документа.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Комитет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Получатель субсидии не позднее 3 рабочих дней с даты получения Соглашения подписывает его и представляет в Комитет.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3.3. В случае не подписания Соглашения в указанные в пункте 3.2 настоящего Порядка сроки, получатель субсидии считается уклонившимся от заключения Соглашения, о чем Комиссией составляется протокол, подлежащий размещению на Едином портале и на 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субсидии.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3.4. В случае принятия решения об отказе в предоставлении субсидии Комитет в течение 2 (двух) рабочих дней с даты принятия данного решения направляет получателю субсидии уведомление об отказе в предоставлении субсидии с указанием причины отказа. 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3.5. Основаниями для отказа Получателю субсидии в предоставлении субсидии являются: </w:t>
      </w:r>
    </w:p>
    <w:p w:rsidR="00D7289A" w:rsidRPr="00090387" w:rsidRDefault="00D7289A" w:rsidP="00D7289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7E00C6" w:rsidRPr="00090387" w:rsidRDefault="00D7289A" w:rsidP="00D7289A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rFonts w:eastAsiaTheme="minorHAnsi"/>
          <w:color w:val="000000" w:themeColor="text1"/>
          <w:lang w:eastAsia="en-US"/>
        </w:rPr>
        <w:t>б) установление факта недостоверности представленной получателем субсидии информации</w:t>
      </w:r>
      <w:r w:rsidR="007E00C6" w:rsidRPr="00090387">
        <w:rPr>
          <w:color w:val="000000" w:themeColor="text1"/>
        </w:rPr>
        <w:t xml:space="preserve">; 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>в) несоответствие Получателя субсидии критериям отбора, указанным в пункте 1.</w:t>
      </w:r>
      <w:r w:rsidR="00C36F09" w:rsidRPr="00090387">
        <w:rPr>
          <w:color w:val="000000" w:themeColor="text1"/>
        </w:rPr>
        <w:t>6</w:t>
      </w:r>
      <w:r w:rsidRPr="00090387">
        <w:rPr>
          <w:color w:val="000000" w:themeColor="text1"/>
        </w:rPr>
        <w:t xml:space="preserve"> настоящего Порядка; 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г) отсутствие лимитов бюджетных обязательств на предоставление Субсидии в соответствующем финансовом году. 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>3.6. Субсидия предоставляется в пределах лимитов бюджетных ассигнований, предусмотренных решением о бюджете городского округа Домодедово на соответствующий финансовый год и на плановый период, на цели, указанные в пункте 1.3 настоящего Порядка.</w:t>
      </w:r>
    </w:p>
    <w:p w:rsidR="007E00C6" w:rsidRPr="00090387" w:rsidRDefault="007E00C6" w:rsidP="007E00C6">
      <w:pPr>
        <w:pStyle w:val="Default"/>
        <w:ind w:firstLine="567"/>
        <w:jc w:val="both"/>
      </w:pPr>
      <w:r w:rsidRPr="00090387">
        <w:rPr>
          <w:color w:val="000000" w:themeColor="text1"/>
        </w:rPr>
        <w:t xml:space="preserve">3.7. Субсидии предоставляются Получателям субсидии в размере фактически понесенных затрат НКО, связанных с реализацией </w:t>
      </w:r>
      <w:r w:rsidRPr="00090387">
        <w:t xml:space="preserve">муниципальной программы "Спорт", в том числе: </w:t>
      </w:r>
      <w:r w:rsidRPr="00090387">
        <w:rPr>
          <w:rFonts w:eastAsia="Times New Roman"/>
        </w:rPr>
        <w:t xml:space="preserve">оплату труда; расходы на оплату товаров, работ и  услуг; командировочные расходы; арендные платежи;  уплата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мероприятий муниципальной программы «Спорт», и </w:t>
      </w:r>
      <w:r w:rsidRPr="00090387">
        <w:t xml:space="preserve">рассчитывается по следующей формуле: </w:t>
      </w:r>
    </w:p>
    <w:p w:rsidR="007E00C6" w:rsidRPr="00090387" w:rsidRDefault="00D61538" w:rsidP="007E00C6">
      <w:pPr>
        <w:ind w:left="567" w:firstLine="567"/>
        <w:jc w:val="both"/>
        <w:rPr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f= 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P* 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, где:</m:t>
          </m:r>
        </m:oMath>
      </m:oMathPara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proofErr w:type="spellStart"/>
      <w:r w:rsidRPr="00090387">
        <w:rPr>
          <w:sz w:val="24"/>
          <w:szCs w:val="24"/>
        </w:rPr>
        <w:t>Рf</w:t>
      </w:r>
      <w:proofErr w:type="spellEnd"/>
      <w:r w:rsidRPr="00090387">
        <w:rPr>
          <w:sz w:val="24"/>
          <w:szCs w:val="24"/>
        </w:rPr>
        <w:t xml:space="preserve"> - расчетный размер субсидии, предусмотренный к получению НКО - победителем конкурса согласно предоставленной заявке;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Р - общий объем финансирования, предусмотренный Главному распорядителю бюджетных средств на соответствующий год, определяется по формуле: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 xml:space="preserve">Р = </w:t>
      </w:r>
      <w:proofErr w:type="spellStart"/>
      <w:r w:rsidRPr="00090387">
        <w:rPr>
          <w:sz w:val="24"/>
          <w:szCs w:val="24"/>
        </w:rPr>
        <w:t>Рз+Ру+Ркр+Ра+Рп+Рф+Рн</w:t>
      </w:r>
      <w:proofErr w:type="spellEnd"/>
      <w:r w:rsidRPr="00090387">
        <w:rPr>
          <w:sz w:val="24"/>
          <w:szCs w:val="24"/>
        </w:rPr>
        <w:t>, где: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proofErr w:type="spellStart"/>
      <w:r w:rsidRPr="00090387">
        <w:rPr>
          <w:sz w:val="24"/>
          <w:szCs w:val="24"/>
        </w:rPr>
        <w:t>Рз</w:t>
      </w:r>
      <w:proofErr w:type="spellEnd"/>
      <w:r w:rsidRPr="00090387">
        <w:rPr>
          <w:sz w:val="24"/>
          <w:szCs w:val="24"/>
        </w:rPr>
        <w:t xml:space="preserve"> – расходы на заработную плату административному и тренировочному составу,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proofErr w:type="spellStart"/>
      <w:r w:rsidRPr="00090387">
        <w:rPr>
          <w:sz w:val="24"/>
          <w:szCs w:val="24"/>
        </w:rPr>
        <w:t>Ру</w:t>
      </w:r>
      <w:proofErr w:type="spellEnd"/>
      <w:r w:rsidRPr="00090387">
        <w:rPr>
          <w:sz w:val="24"/>
          <w:szCs w:val="24"/>
        </w:rPr>
        <w:t xml:space="preserve"> – расходы на проведение учебно-тренировочных сборов команды и участие в турнирах (проезд, проживание, питание), 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proofErr w:type="spellStart"/>
      <w:r w:rsidRPr="00090387">
        <w:rPr>
          <w:sz w:val="24"/>
          <w:szCs w:val="24"/>
        </w:rPr>
        <w:t>Ркр</w:t>
      </w:r>
      <w:proofErr w:type="spellEnd"/>
      <w:r w:rsidRPr="00090387">
        <w:rPr>
          <w:sz w:val="24"/>
          <w:szCs w:val="24"/>
        </w:rPr>
        <w:t xml:space="preserve"> - командировочные расходы,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Ра – расходы на аренду спортивных сооружений,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proofErr w:type="spellStart"/>
      <w:r w:rsidRPr="00090387">
        <w:rPr>
          <w:sz w:val="24"/>
          <w:szCs w:val="24"/>
        </w:rPr>
        <w:t>Рп</w:t>
      </w:r>
      <w:proofErr w:type="spellEnd"/>
      <w:r w:rsidRPr="00090387">
        <w:rPr>
          <w:sz w:val="24"/>
          <w:szCs w:val="24"/>
        </w:rPr>
        <w:t xml:space="preserve"> – расходы на приобретение спортивного инвентаря и оборудования,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proofErr w:type="spellStart"/>
      <w:r w:rsidRPr="00090387">
        <w:rPr>
          <w:sz w:val="24"/>
          <w:szCs w:val="24"/>
        </w:rPr>
        <w:t>Рф</w:t>
      </w:r>
      <w:proofErr w:type="spellEnd"/>
      <w:r w:rsidRPr="00090387">
        <w:rPr>
          <w:sz w:val="24"/>
          <w:szCs w:val="24"/>
        </w:rPr>
        <w:t xml:space="preserve"> – расходы на приобретение спортивной формы,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proofErr w:type="spellStart"/>
      <w:r w:rsidRPr="00090387">
        <w:rPr>
          <w:sz w:val="24"/>
          <w:szCs w:val="24"/>
        </w:rPr>
        <w:t>Рн</w:t>
      </w:r>
      <w:proofErr w:type="spellEnd"/>
      <w:r w:rsidRPr="00090387">
        <w:rPr>
          <w:sz w:val="24"/>
          <w:szCs w:val="24"/>
        </w:rPr>
        <w:t xml:space="preserve"> – расходы на уплату налогов, сборов, страховых взносов и иных обязательных платежей в бюджетную систему Российской Федерации,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S1 - сумма баллов, набранная победителем конкурса, согласно предоставленной заявке в соответствии с критериями оценки деятельности НКО согласно Приложению №</w:t>
      </w:r>
      <w:r w:rsidR="003C6202" w:rsidRPr="00090387">
        <w:rPr>
          <w:sz w:val="24"/>
          <w:szCs w:val="24"/>
        </w:rPr>
        <w:t>1</w:t>
      </w:r>
      <w:r w:rsidRPr="00090387">
        <w:rPr>
          <w:sz w:val="24"/>
          <w:szCs w:val="24"/>
        </w:rPr>
        <w:t>, к настоящему Порядку;</w:t>
      </w:r>
    </w:p>
    <w:p w:rsidR="007E00C6" w:rsidRPr="00090387" w:rsidRDefault="007E00C6" w:rsidP="007E00C6">
      <w:pPr>
        <w:ind w:firstLine="567"/>
        <w:jc w:val="both"/>
        <w:rPr>
          <w:sz w:val="24"/>
          <w:szCs w:val="24"/>
        </w:rPr>
      </w:pPr>
      <w:r w:rsidRPr="00090387">
        <w:rPr>
          <w:sz w:val="24"/>
          <w:szCs w:val="24"/>
        </w:rPr>
        <w:t>S - общая сумма баллов, набранная всеми победителями конкурса в соответствии с критериями оценки деятельности НКО согласно Приложению №1, к настоящему Порядку.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3.8. Общий объем предоставляемой субсидии не может превышать сумму понесенных получателем субсидии затрат. 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color w:val="000000" w:themeColor="text1"/>
          <w:sz w:val="24"/>
          <w:szCs w:val="24"/>
        </w:rPr>
        <w:t xml:space="preserve">3.9. В случае уменьшения Главному распорядителю бюджетных средств 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ранее доведенных лимитов бюджетных обязательств, приводящего к невозможности 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предоставления субсидии в размере, определенном в Соглашении, Главный распорядитель бюджетных средств предлагает получателю субсидии новые условия соглашения. </w:t>
      </w:r>
    </w:p>
    <w:p w:rsidR="007E00C6" w:rsidRPr="00090387" w:rsidRDefault="009A1B60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При </w:t>
      </w:r>
      <w:proofErr w:type="spellStart"/>
      <w:r>
        <w:rPr>
          <w:rFonts w:eastAsiaTheme="minorHAnsi"/>
          <w:color w:val="000000" w:themeColor="text1"/>
          <w:sz w:val="24"/>
          <w:szCs w:val="24"/>
          <w:lang w:eastAsia="en-US"/>
        </w:rPr>
        <w:t>не</w:t>
      </w:r>
      <w:r w:rsidR="007E00C6" w:rsidRPr="00090387">
        <w:rPr>
          <w:rFonts w:eastAsiaTheme="minorHAnsi"/>
          <w:color w:val="000000" w:themeColor="text1"/>
          <w:sz w:val="24"/>
          <w:szCs w:val="24"/>
          <w:lang w:eastAsia="en-US"/>
        </w:rPr>
        <w:t>достижении</w:t>
      </w:r>
      <w:proofErr w:type="spellEnd"/>
      <w:r w:rsidR="007E00C6"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согласия по новым условиям Соглашение подлежит расторжению. 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Положения абзацев первого и второго настоящего пункта включается в Соглашение.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3.10. Соглашение должно содержать положения о согласии получателя субсидии на осуществление Главным распорядителем бюджетных средств и органами муниципального финансового контроля проверок соблюдения получателем субсидии условий, целей и порядка предоставления субсидии. 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>3.1</w:t>
      </w:r>
      <w:r w:rsidR="007300FB" w:rsidRPr="00090387">
        <w:rPr>
          <w:color w:val="000000" w:themeColor="text1"/>
        </w:rPr>
        <w:t>1</w:t>
      </w:r>
      <w:r w:rsidRPr="00090387">
        <w:rPr>
          <w:color w:val="000000" w:themeColor="text1"/>
        </w:rPr>
        <w:t>. Для предоставления субсидии получатель субсидии представляет Главному распорядителю бюджетных средств документы, подтверждающие фактически понесенные затраты (</w:t>
      </w:r>
      <w:r w:rsidRPr="00090387">
        <w:t>счета, акты, счета – фактуры, договоры и т.д.) подтверждающих факт произведенных получателем субсидии затрат, на возмещение которых предоставляется Субсидия.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color w:val="000000" w:themeColor="text1"/>
          <w:sz w:val="24"/>
          <w:szCs w:val="24"/>
        </w:rPr>
        <w:t>3.1</w:t>
      </w:r>
      <w:r w:rsidR="007300FB" w:rsidRPr="00090387">
        <w:rPr>
          <w:color w:val="000000" w:themeColor="text1"/>
          <w:sz w:val="24"/>
          <w:szCs w:val="24"/>
        </w:rPr>
        <w:t>2</w:t>
      </w:r>
      <w:r w:rsidRPr="00090387">
        <w:rPr>
          <w:color w:val="000000" w:themeColor="text1"/>
          <w:sz w:val="24"/>
          <w:szCs w:val="24"/>
        </w:rPr>
        <w:t>. Субсидия перечисляется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единовременно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</w:t>
      </w:r>
      <w:hyperlink r:id="rId14" w:history="1">
        <w:r w:rsidRPr="00090387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пункте </w:t>
        </w:r>
      </w:hyperlink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3.1</w:t>
      </w:r>
      <w:r w:rsidR="007300FB" w:rsidRPr="00090387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настоящего Порядка, решения о предоставлении субсидии.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color w:val="000000" w:themeColor="text1"/>
          <w:sz w:val="24"/>
          <w:szCs w:val="24"/>
        </w:rPr>
        <w:t>3.1</w:t>
      </w:r>
      <w:r w:rsidR="007300FB" w:rsidRPr="00090387">
        <w:rPr>
          <w:color w:val="000000" w:themeColor="text1"/>
          <w:sz w:val="24"/>
          <w:szCs w:val="24"/>
        </w:rPr>
        <w:t>3</w:t>
      </w:r>
      <w:r w:rsidRPr="00090387">
        <w:rPr>
          <w:color w:val="000000" w:themeColor="text1"/>
          <w:sz w:val="24"/>
          <w:szCs w:val="24"/>
        </w:rPr>
        <w:t xml:space="preserve">. Перечисление Субсидии осуществляется Комитетом на лицевые счета получателей субсидии, открытые в Управлении Федерального казначейства по Московской области для учета операций со средствами юридических лиц, не являющихся участниками бюджетного процесса, или 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3.1</w:t>
      </w:r>
      <w:r w:rsidR="007300FB" w:rsidRPr="00090387">
        <w:rPr>
          <w:rFonts w:eastAsiaTheme="minorHAnsi"/>
          <w:color w:val="000000" w:themeColor="text1"/>
          <w:sz w:val="24"/>
          <w:szCs w:val="24"/>
          <w:lang w:eastAsia="en-US"/>
        </w:rPr>
        <w:t>4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. Результат предоставления субсидии – </w:t>
      </w:r>
      <w:r w:rsidRPr="00090387">
        <w:rPr>
          <w:rFonts w:eastAsia="Times New Roman"/>
          <w:color w:val="2D2D2D"/>
          <w:sz w:val="24"/>
          <w:szCs w:val="24"/>
        </w:rPr>
        <w:t>решение проблем в сфере физической культуры и спорта в городском округе Домодедово для значительного количества целевых групп</w:t>
      </w:r>
      <w:r w:rsidRPr="00090387">
        <w:rPr>
          <w:rFonts w:eastAsia="Times New Roman"/>
          <w:color w:val="2D2D2D"/>
          <w:sz w:val="21"/>
          <w:szCs w:val="21"/>
        </w:rPr>
        <w:t>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ab/>
      </w:r>
    </w:p>
    <w:p w:rsidR="007E00C6" w:rsidRPr="00090387" w:rsidRDefault="007E00C6" w:rsidP="007E00C6">
      <w:pPr>
        <w:widowControl/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b/>
          <w:color w:val="000000" w:themeColor="text1"/>
          <w:sz w:val="24"/>
          <w:szCs w:val="24"/>
          <w:lang w:eastAsia="en-US"/>
        </w:rPr>
        <w:t>4. Требование к отчетности</w:t>
      </w:r>
    </w:p>
    <w:p w:rsidR="007E00C6" w:rsidRPr="00090387" w:rsidRDefault="007E00C6" w:rsidP="007E00C6">
      <w:pPr>
        <w:widowControl/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4.1. Получатель субсидии не реже одного раза в квартал представляет в Комитет отчетность в порядке и в сроки, установленные Соглашением.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>Отчеты составляются по формам соглашений, установленным Финансовым управлением Администрации городского округа Домодедово Московской области.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>4.2. Комитет в течение 5 рабочих дней со дня поступления отчетности осуществляет ее проверку.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>4.3. Получатель субсидии несет ответственность за достоверность и своевременность представления отчетности, предусмотренной пунктом 4.1 настоящего Порядка.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color w:val="000000" w:themeColor="text1"/>
          <w:sz w:val="24"/>
          <w:szCs w:val="24"/>
        </w:rPr>
        <w:t xml:space="preserve">     </w:t>
      </w:r>
    </w:p>
    <w:p w:rsidR="007E00C6" w:rsidRPr="00090387" w:rsidRDefault="007E00C6" w:rsidP="007E00C6">
      <w:pPr>
        <w:pStyle w:val="Default"/>
        <w:ind w:firstLine="567"/>
        <w:jc w:val="center"/>
        <w:rPr>
          <w:b/>
          <w:bCs/>
          <w:color w:val="000000" w:themeColor="text1"/>
        </w:rPr>
      </w:pPr>
      <w:r w:rsidRPr="00090387">
        <w:rPr>
          <w:b/>
          <w:bCs/>
          <w:color w:val="000000" w:themeColor="text1"/>
        </w:rPr>
        <w:t>5. Ответственность за нарушение</w:t>
      </w:r>
      <w:r w:rsidRPr="00090387">
        <w:rPr>
          <w:b/>
          <w:bCs/>
          <w:color w:val="000000" w:themeColor="text1"/>
        </w:rPr>
        <w:br/>
        <w:t xml:space="preserve">условий, целей и порядка предоставления Субсидии </w:t>
      </w:r>
    </w:p>
    <w:p w:rsidR="007E00C6" w:rsidRPr="00090387" w:rsidRDefault="007E00C6" w:rsidP="007E00C6">
      <w:pPr>
        <w:pStyle w:val="Default"/>
        <w:ind w:firstLine="567"/>
        <w:jc w:val="center"/>
        <w:rPr>
          <w:color w:val="000000" w:themeColor="text1"/>
        </w:rPr>
      </w:pP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5.1. Получатель субсидии несет ответственность за достоверность представленных документов, нецелевое использование субсидии, несоблюдение условий, целей и порядка предоставления Субсидии. 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5.2. Комитет, являясь главным распорядителем бюджетных средств городского округа Домодедово, осуществляет проверку соблюдения получателями субсидий условий и порядка предоставления субсидии, в том числе в части достижения результатов предоставления субсидии, посредством анализа документов о расходовании субсидии, представляемых получателями субсидии в соответствии с пунктом 3.14 настоящего Порядка. 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5.3.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7E00C6" w:rsidRPr="00090387" w:rsidRDefault="007E00C6" w:rsidP="007E00C6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387">
        <w:rPr>
          <w:color w:val="000000" w:themeColor="text1"/>
          <w:sz w:val="24"/>
          <w:szCs w:val="24"/>
        </w:rPr>
        <w:t>5.4. В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</w:t>
      </w:r>
      <w:r w:rsidRPr="00090387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контроля, а также в случае не достижения результатов предоставления субсидии субсидия подлежит возврату в местный бюджет на основания требования Главного распорядителя бюджетных средств или органа муниципального финансового контроля о возврате субсидии в местный бюджет в порядке и сроки, указанные в таком требовании. </w:t>
      </w:r>
    </w:p>
    <w:p w:rsidR="007E00C6" w:rsidRPr="00090387" w:rsidRDefault="007E00C6" w:rsidP="007E00C6">
      <w:pPr>
        <w:pStyle w:val="Default"/>
        <w:ind w:firstLine="567"/>
        <w:jc w:val="both"/>
        <w:rPr>
          <w:color w:val="000000" w:themeColor="text1"/>
        </w:rPr>
      </w:pPr>
      <w:r w:rsidRPr="00090387">
        <w:rPr>
          <w:color w:val="000000" w:themeColor="text1"/>
        </w:rPr>
        <w:t xml:space="preserve">5.5. В случае если субсидия не будет возвращена в сроки, указанные в пункте 5.4. настоящего Порядка, Комитет принимает меры по взысканию указанных средств в местный бюджет в судебном порядке. </w:t>
      </w:r>
    </w:p>
    <w:p w:rsidR="007E00C6" w:rsidRDefault="007E00C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D63006" w:rsidRPr="00090387" w:rsidRDefault="00D63006" w:rsidP="007E00C6">
      <w:pPr>
        <w:pStyle w:val="Default"/>
        <w:ind w:firstLine="567"/>
        <w:jc w:val="both"/>
        <w:rPr>
          <w:color w:val="000000" w:themeColor="text1"/>
        </w:rPr>
      </w:pPr>
    </w:p>
    <w:p w:rsidR="007E00C6" w:rsidRPr="00090387" w:rsidRDefault="007E00C6" w:rsidP="007E00C6">
      <w:pPr>
        <w:ind w:left="-567" w:firstLine="567"/>
        <w:jc w:val="center"/>
        <w:rPr>
          <w:color w:val="000000" w:themeColor="text1"/>
          <w:sz w:val="24"/>
          <w:szCs w:val="24"/>
        </w:rPr>
      </w:pPr>
      <w:r w:rsidRPr="00090387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E00C6" w:rsidRDefault="007E00C6" w:rsidP="007E00C6">
      <w:pPr>
        <w:ind w:left="-567" w:firstLine="567"/>
        <w:jc w:val="center"/>
        <w:rPr>
          <w:color w:val="000000" w:themeColor="text1"/>
          <w:sz w:val="24"/>
          <w:szCs w:val="24"/>
        </w:rPr>
      </w:pPr>
    </w:p>
    <w:p w:rsidR="001F7CA3" w:rsidRDefault="001F7CA3" w:rsidP="007E00C6">
      <w:pPr>
        <w:ind w:left="-567" w:firstLine="567"/>
        <w:jc w:val="center"/>
        <w:rPr>
          <w:color w:val="000000" w:themeColor="text1"/>
          <w:sz w:val="24"/>
          <w:szCs w:val="24"/>
        </w:rPr>
      </w:pPr>
    </w:p>
    <w:p w:rsidR="00FE51A4" w:rsidRDefault="00FE51A4" w:rsidP="007E00C6">
      <w:pPr>
        <w:ind w:left="-567" w:firstLine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569"/>
      </w:tblGrid>
      <w:tr w:rsidR="007E00C6" w:rsidRPr="00090387" w:rsidTr="00A43EA1">
        <w:tc>
          <w:tcPr>
            <w:tcW w:w="4569" w:type="dxa"/>
            <w:shd w:val="clear" w:color="auto" w:fill="auto"/>
          </w:tcPr>
          <w:p w:rsidR="007E00C6" w:rsidRPr="00090387" w:rsidRDefault="007E00C6" w:rsidP="00A43EA1">
            <w:pPr>
              <w:widowControl/>
              <w:autoSpaceDE/>
              <w:autoSpaceDN/>
              <w:adjustRightInd/>
              <w:rPr>
                <w:rFonts w:eastAsia="Times New Roman"/>
                <w:spacing w:val="2"/>
                <w:sz w:val="24"/>
                <w:szCs w:val="24"/>
              </w:rPr>
            </w:pPr>
            <w:bookmarkStart w:id="0" w:name="_GoBack"/>
            <w:bookmarkEnd w:id="0"/>
            <w:r w:rsidRPr="00090387">
              <w:rPr>
                <w:rFonts w:eastAsia="Times New Roman"/>
                <w:spacing w:val="2"/>
                <w:sz w:val="24"/>
                <w:szCs w:val="24"/>
              </w:rPr>
              <w:lastRenderedPageBreak/>
              <w:t xml:space="preserve">                 </w:t>
            </w:r>
            <w:r w:rsidRPr="00D63006">
              <w:rPr>
                <w:rFonts w:eastAsia="Times New Roman"/>
                <w:spacing w:val="2"/>
                <w:sz w:val="24"/>
                <w:szCs w:val="24"/>
              </w:rPr>
              <w:t>Приложение №1</w:t>
            </w:r>
          </w:p>
          <w:p w:rsidR="007E00C6" w:rsidRPr="00090387" w:rsidRDefault="007E00C6" w:rsidP="00A43EA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0387">
              <w:rPr>
                <w:rFonts w:eastAsia="Times New Roman"/>
                <w:spacing w:val="2"/>
                <w:sz w:val="24"/>
                <w:szCs w:val="24"/>
              </w:rPr>
              <w:t>к Порядку</w:t>
            </w:r>
            <w:r w:rsidRPr="00090387">
              <w:rPr>
                <w:rFonts w:eastAsia="Calibri"/>
                <w:sz w:val="24"/>
                <w:szCs w:val="24"/>
                <w:lang w:eastAsia="en-US"/>
              </w:rPr>
              <w:t xml:space="preserve"> предоставления субсидии некоммерческим организациям, не являющимся государственными (муниципальными) </w:t>
            </w:r>
            <w:proofErr w:type="gramStart"/>
            <w:r w:rsidRPr="00090387">
              <w:rPr>
                <w:rFonts w:eastAsia="Calibri"/>
                <w:sz w:val="24"/>
                <w:szCs w:val="24"/>
                <w:lang w:eastAsia="en-US"/>
              </w:rPr>
              <w:t xml:space="preserve">учреждениями,  </w:t>
            </w:r>
            <w:r w:rsidRPr="00090387">
              <w:rPr>
                <w:sz w:val="24"/>
                <w:szCs w:val="24"/>
              </w:rPr>
              <w:t>осуществляющим</w:t>
            </w:r>
            <w:proofErr w:type="gramEnd"/>
            <w:r w:rsidRPr="00090387">
              <w:rPr>
                <w:sz w:val="24"/>
                <w:szCs w:val="24"/>
              </w:rPr>
              <w:t xml:space="preserve"> деятельность в</w:t>
            </w:r>
            <w:r w:rsidRPr="00090387">
              <w:rPr>
                <w:rFonts w:eastAsia="Calibri"/>
                <w:sz w:val="24"/>
                <w:szCs w:val="24"/>
                <w:lang w:eastAsia="en-US"/>
              </w:rPr>
              <w:t xml:space="preserve"> сфере физической культуры и спорта</w:t>
            </w:r>
            <w:r w:rsidRPr="00090387">
              <w:rPr>
                <w:sz w:val="24"/>
                <w:szCs w:val="24"/>
              </w:rPr>
              <w:t xml:space="preserve"> на территории городского округа Домодедово</w:t>
            </w:r>
            <w:r w:rsidRPr="00090387">
              <w:rPr>
                <w:rFonts w:eastAsia="Times New Roman"/>
                <w:spacing w:val="2"/>
                <w:sz w:val="24"/>
                <w:szCs w:val="24"/>
              </w:rPr>
              <w:t>,</w:t>
            </w:r>
            <w:r w:rsidRPr="00090387">
              <w:rPr>
                <w:rFonts w:eastAsia="Calibri"/>
                <w:sz w:val="24"/>
                <w:szCs w:val="24"/>
                <w:lang w:eastAsia="en-US"/>
              </w:rPr>
              <w:t xml:space="preserve"> утвержденному постановлением Администрации</w:t>
            </w:r>
          </w:p>
          <w:p w:rsidR="007E00C6" w:rsidRPr="00090387" w:rsidRDefault="007E00C6" w:rsidP="00A43E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0387">
              <w:rPr>
                <w:rFonts w:eastAsia="Calibri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7E00C6" w:rsidRPr="00090387" w:rsidRDefault="00BA0724" w:rsidP="00BA07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20.05.2025</w:t>
            </w:r>
            <w:r w:rsidR="007E00C6" w:rsidRPr="00090387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eastAsia="en-US"/>
              </w:rPr>
              <w:t>1670</w:t>
            </w:r>
          </w:p>
        </w:tc>
      </w:tr>
    </w:tbl>
    <w:p w:rsidR="007E00C6" w:rsidRDefault="007E00C6" w:rsidP="007E00C6">
      <w:pPr>
        <w:spacing w:before="108" w:after="108"/>
        <w:ind w:right="176"/>
        <w:jc w:val="center"/>
        <w:outlineLvl w:val="0"/>
        <w:rPr>
          <w:rFonts w:eastAsia="Times New Roman"/>
          <w:bCs/>
          <w:sz w:val="24"/>
          <w:szCs w:val="24"/>
        </w:rPr>
      </w:pPr>
    </w:p>
    <w:p w:rsidR="003A3845" w:rsidRPr="00090387" w:rsidRDefault="003A3845" w:rsidP="007E00C6">
      <w:pPr>
        <w:spacing w:before="108" w:after="108"/>
        <w:ind w:right="176"/>
        <w:jc w:val="center"/>
        <w:outlineLvl w:val="0"/>
        <w:rPr>
          <w:rFonts w:eastAsia="Times New Roman"/>
          <w:bCs/>
          <w:sz w:val="24"/>
          <w:szCs w:val="24"/>
        </w:rPr>
      </w:pPr>
    </w:p>
    <w:p w:rsidR="007E00C6" w:rsidRPr="00090387" w:rsidRDefault="007E00C6" w:rsidP="007E00C6">
      <w:pPr>
        <w:spacing w:before="108" w:after="108"/>
        <w:ind w:right="176"/>
        <w:jc w:val="center"/>
        <w:outlineLvl w:val="0"/>
        <w:rPr>
          <w:rFonts w:eastAsia="Times New Roman"/>
          <w:bCs/>
          <w:sz w:val="24"/>
          <w:szCs w:val="24"/>
        </w:rPr>
      </w:pPr>
      <w:r w:rsidRPr="00090387">
        <w:rPr>
          <w:rFonts w:eastAsia="Times New Roman"/>
          <w:bCs/>
          <w:sz w:val="24"/>
          <w:szCs w:val="24"/>
        </w:rPr>
        <w:t>Критерии оценки Проекта (программы) на участие в конкурсе некоммерческих организаций для предоставления субсидий из бюджета городского округа Домодедово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613"/>
        <w:gridCol w:w="6007"/>
        <w:gridCol w:w="1842"/>
      </w:tblGrid>
      <w:tr w:rsidR="007E00C6" w:rsidRPr="00090387" w:rsidTr="00A43EA1">
        <w:trPr>
          <w:trHeight w:val="15"/>
        </w:trPr>
        <w:tc>
          <w:tcPr>
            <w:tcW w:w="893" w:type="dxa"/>
          </w:tcPr>
          <w:p w:rsidR="007E00C6" w:rsidRPr="00090387" w:rsidRDefault="007E00C6" w:rsidP="00A43EA1">
            <w:pP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613" w:type="dxa"/>
          </w:tcPr>
          <w:p w:rsidR="007E00C6" w:rsidRPr="00090387" w:rsidRDefault="007E00C6" w:rsidP="00A43EA1">
            <w:pPr>
              <w:rPr>
                <w:rFonts w:eastAsia="Times New Roman"/>
              </w:rPr>
            </w:pPr>
          </w:p>
        </w:tc>
        <w:tc>
          <w:tcPr>
            <w:tcW w:w="6007" w:type="dxa"/>
          </w:tcPr>
          <w:p w:rsidR="007E00C6" w:rsidRPr="00090387" w:rsidRDefault="007E00C6" w:rsidP="00A43EA1">
            <w:pPr>
              <w:rPr>
                <w:rFonts w:eastAsia="Times New Roman"/>
              </w:rPr>
            </w:pPr>
          </w:p>
        </w:tc>
        <w:tc>
          <w:tcPr>
            <w:tcW w:w="1842" w:type="dxa"/>
          </w:tcPr>
          <w:p w:rsidR="007E00C6" w:rsidRPr="00090387" w:rsidRDefault="007E00C6" w:rsidP="00A43EA1">
            <w:pPr>
              <w:rPr>
                <w:rFonts w:eastAsia="Times New Roman"/>
              </w:rPr>
            </w:pP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№ </w:t>
            </w:r>
            <w:proofErr w:type="spellStart"/>
            <w:r w:rsidRPr="00090387">
              <w:rPr>
                <w:rFonts w:eastAsia="Times New Roman"/>
                <w:color w:val="2D2D2D"/>
                <w:sz w:val="21"/>
                <w:szCs w:val="21"/>
              </w:rPr>
              <w:t>пп</w:t>
            </w:r>
            <w:proofErr w:type="spellEnd"/>
            <w:r w:rsidRPr="00090387">
              <w:rPr>
                <w:rFonts w:eastAsia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Наименование критерия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Оценка по результатам рассмотрения</w:t>
            </w:r>
          </w:p>
          <w:p w:rsidR="007E00C6" w:rsidRPr="00090387" w:rsidRDefault="004D2AF3" w:rsidP="004D2AF3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за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>явки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(баллы)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textAlignment w:val="baseline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b/>
                <w:color w:val="2D2D2D"/>
                <w:sz w:val="21"/>
                <w:szCs w:val="21"/>
              </w:rPr>
              <w:t>Реалистичность</w:t>
            </w:r>
            <w:r w:rsidRPr="00090387">
              <w:t xml:space="preserve"> </w:t>
            </w:r>
            <w:r w:rsidRPr="00090387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2617CE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оличество баллов </w:t>
            </w:r>
          </w:p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>, из</w:t>
            </w:r>
          </w:p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1.1.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Соответствие Проекта (программы) выбранному направлению конкурсного отбора для предоставления субсидий из бюджета</w:t>
            </w:r>
          </w:p>
          <w:p w:rsidR="007E00C6" w:rsidRPr="00090387" w:rsidRDefault="007E00C6" w:rsidP="00A43EA1">
            <w:pPr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Городского округа Домодедово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2617CE" w:rsidP="007510D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Проект (программа) полностью соответствует</w:t>
            </w:r>
          </w:p>
          <w:p w:rsidR="007E00C6" w:rsidRPr="00090387" w:rsidRDefault="007E00C6" w:rsidP="00A43EA1">
            <w:pPr>
              <w:spacing w:before="9" w:line="265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направлению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Проект (программа) частично соответствует</w:t>
            </w:r>
          </w:p>
          <w:p w:rsidR="007E00C6" w:rsidRPr="00090387" w:rsidRDefault="007E00C6" w:rsidP="00A43EA1">
            <w:pPr>
              <w:spacing w:before="12" w:line="265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выбранному направлению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1.1.4.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Проект (программа) не соответствует</w:t>
            </w:r>
          </w:p>
          <w:p w:rsidR="007E00C6" w:rsidRPr="00090387" w:rsidRDefault="007E00C6" w:rsidP="00A43EA1">
            <w:pPr>
              <w:spacing w:before="9" w:line="265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выбранному направлению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1.2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Наличие в Проекте (программе) сформулированной и обоснованной проблемы, предлагаемых путей ее решения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7510D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Проект (программа) направлен на решение конкретной проблемы в сфере физической культуры и спорта в городском округе Домодедово, в Проекте (программе) четко сформулирована проблема и пути ее решения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Проект (программа) направлен на решение конкретной проблемы в сфере физической культуры и спорта в городском округе Домодедово, в Проекте (программе) четко сформулирована проблема, однако предложенные пути решения не приведут к эффективному решению поставленной в Проекте (программе) проблемы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307FC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 w:rsidR="00307FC5"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не отражено, на решение какой проблемы в сфере физической культуры и спорта в городском округе Домодедово она направлена, и (или) в Проекте (программе) не предложены пути решения поставленной проблемы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lastRenderedPageBreak/>
              <w:t>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Логическое построение Проекта (программы) – взаимосвязь решаемой проблемы</w:t>
            </w:r>
            <w:r w:rsidRPr="00090387">
              <w:t xml:space="preserve"> в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Домодедово, целей, задач, механизмов реализации и запланированных результатов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7510D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предлагаемые мероприятия имеют логическую последовательность, выбор этих мероприятий обоснован, их реализация способствует достижению заявленных целей и обеспечению позитивных изменений в решении проблем в</w:t>
            </w:r>
            <w:r w:rsidRPr="00090387">
              <w:t xml:space="preserve">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Домодедово, поставленных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1.3.2. 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предлагаемые мероприятия понятны, но их выбор не обоснован по отношению к заявленным целям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Проект(программа) построена с нарушением логической последовательности, предлагаемые мероприятия и механизм реализации не позволят достичь запланированных результатов, заявленные цели Проекта (программы) не направлены на решение поставленной проблемы</w:t>
            </w:r>
            <w:r w:rsidRPr="00090387">
              <w:t xml:space="preserve"> в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Проработанность стадий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Детально проработаны все стадии реализации Проекта (программы): постановка проблемы </w:t>
            </w:r>
            <w:r w:rsidRPr="00090387">
              <w:t xml:space="preserve">в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Домодедово, механизм решения проблемы, мероприятия, направленные на решение оставленной проблемы с наличием календарного плана их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Не все стадии Проекта (программы) детализированы либо отсутствуют некоторые стадии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отсутствуют детализированные стадии ее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Наличие в Проекте (программе) конкретных</w:t>
            </w:r>
          </w:p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ind w:right="20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Из представленного Проекта (программы) четко следует, к каким результатам приведет ее реализация, все представленные в Проекте (программы) результаты являются конкретными и измеримыми, их достижение позволяет решить проблему</w:t>
            </w:r>
            <w:r w:rsidRPr="00090387">
              <w:t xml:space="preserve"> в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Домодедово, поставленную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ind w:right="240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Не все представленные в Проекте (программе) результаты являются конкретными и измеримыми, их достижение не в полной мере позволяет решить проблему</w:t>
            </w:r>
            <w:r w:rsidRPr="00090387">
              <w:t xml:space="preserve">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сфере физической культуры и спорта в городском округе Домодедово, поставленную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1.5.3.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ind w:right="238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Представленные в Проекте (программе) результаты не являются конкретными и измеримыми, их достижение не позволяет решить проблему</w:t>
            </w:r>
            <w:r w:rsidRPr="00090387">
              <w:t xml:space="preserve">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сфере физической культуры и спорта в городском округе Домодедово, поставленную в Проекте (программе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1.6.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Достижимость ожидаемых результатов за период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1.6.1.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77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Ожидаемые в Проекте (программе) результаты достижимы за период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1.6.2.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73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Не все ожидаемые в Проекте (программе) результаты достижимы за период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7510D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1.6.3.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77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Ожидаемые в Проекте (программе) результаты недостижимы за период реализации Проекта (программы) или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lastRenderedPageBreak/>
              <w:t>1.7.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46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Наличие у работников некоммерческой организации (привлеченных специалистов), участвующих в реализации Проекта (программы), опыта работы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1.7.1.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546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Работники некоммерческой организации, включая привлеченных специалистов, участвующих в реализации Проекта (программы), имеют значительный опыт в сфере физической культуры и спорта,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1.7.2.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546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Работники некоммерческой организации, включая привлеченных специалистов, участвующих в реализации Проекта (программы), имеют небольшой опыт в сфере физической культуры и спорта, но достаточный для достижения целей, заявленных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7510D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1.7.3.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39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штате некоммерческой организации отсутствуют работники, имеющие опыт в сфере физической культуры и спорта, а имеющиеся в штате работники исполняют только административные функции, поэтому реализацию Проекта (программы) планируется осуществлять за счет привлеченных специалистов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1.7.4.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770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Для реализации мероприятий Проекта (программы)</w:t>
            </w:r>
          </w:p>
          <w:p w:rsidR="007E00C6" w:rsidRPr="00090387" w:rsidRDefault="007E00C6" w:rsidP="00A43EA1">
            <w:pPr>
              <w:spacing w:line="247" w:lineRule="auto"/>
              <w:ind w:right="221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у некоммерческой организации отсутствует необходимое количество работников, имеющих опыт работы в сфере физической культуры и спорта, в том числе привлеченных специалистов, или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1.8.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Описание возможных рисков при реализации</w:t>
            </w:r>
          </w:p>
          <w:p w:rsidR="007E00C6" w:rsidRPr="00090387" w:rsidRDefault="007E00C6" w:rsidP="00A43EA1">
            <w:pPr>
              <w:spacing w:before="8" w:line="280" w:lineRule="atLeast"/>
              <w:ind w:right="787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1.8.1.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54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подробно описаны все возможные риски при реализации 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1.8.2.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39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недостаточно подробно описаны возможные риски при реализации 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7510D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r w:rsidR="007510DF">
              <w:rPr>
                <w:rFonts w:eastAsia="Times New Roman"/>
                <w:color w:val="2D2D2D"/>
                <w:sz w:val="21"/>
                <w:szCs w:val="21"/>
              </w:rPr>
              <w:t>3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 w:rsidR="007510DF"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1.8.3.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49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не описаны возможные риски при реализации 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1.9.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867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Состав и численность целевой группы, на которую направлена Проект (программа)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1.9.1.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45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четко обозначена целевая группа, определен ее состав, в том числе количественный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1.9.2.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410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не обозначена четко целевая группа, не определен ее состав, в том числе количественный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2"/>
              <w:ind w:right="238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b/>
                <w:color w:val="2D2D2D"/>
                <w:sz w:val="21"/>
                <w:szCs w:val="21"/>
              </w:rPr>
              <w:t>Эффективность</w:t>
            </w:r>
            <w:r w:rsidRPr="00090387">
              <w:t xml:space="preserve"> </w:t>
            </w:r>
            <w:r w:rsidRPr="00090387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3845" w:rsidRPr="00090387" w:rsidRDefault="003A3845" w:rsidP="003A384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оличество баллов </w:t>
            </w:r>
          </w:p>
          <w:p w:rsidR="003A3845" w:rsidRPr="00090387" w:rsidRDefault="003A3845" w:rsidP="003A384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, из</w:t>
            </w:r>
          </w:p>
          <w:p w:rsidR="007E00C6" w:rsidRPr="00090387" w:rsidRDefault="003A3845" w:rsidP="003A384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Соотношение затрат и ожидаемых результатов</w:t>
            </w:r>
          </w:p>
          <w:p w:rsidR="007E00C6" w:rsidRPr="00090387" w:rsidRDefault="007E00C6" w:rsidP="00A43EA1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71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Соотношение затрат и ожидаемых результатов Проекта (программы) оптимально и обоснованно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7510D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37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Проекта (программы) достижимы при затратах в меньших размерах, чем предусматривается в Проекте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lastRenderedPageBreak/>
              <w:t>(программе)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1 балл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lastRenderedPageBreak/>
              <w:t>2.1.3.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30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Ожидаемые результаты Проекта (программы) недостижимы при размере затрат, предусмотренных в Проекте (программе), или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Обоснованность количества привлекаемых к реализации Проекта (программы) 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spacing w:before="9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77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обосновано количество привлекаемых к реализации Проекта (программы) 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041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не обосновано количество привлекаемых к реализации Проекта (программы) 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Экономичность и обоснованность затрат на</w:t>
            </w:r>
          </w:p>
          <w:p w:rsidR="007E00C6" w:rsidRPr="00090387" w:rsidRDefault="007E00C6" w:rsidP="00A43EA1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реализацию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spacing w:before="9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Стоимость товаров, работ, услуг, необходимых для реализации Проекта (программы) не завышена и обоснована в смете затрат на мероприятия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Стоимость отдельных товаров, работ, услуг завышена, отдельные статьи сметы затрат на мероприятия Проекта (программы) нуждаются в корректировке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 балл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420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Стоимость товаров, работ, услуг значительно завышена либо смета затрат на мероприятия Проекта (программы) не детализирована или содержит арифметические ошибки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94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Доля финансирования Проекта (программы) за счет собственных (привлеченных) средств некоммерческой организации от запрашиваемой суммы субсидии: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7510D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39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Доля финансирования Проекта (программы) за счет собственных (привлеченных) средств составляет более 40 процента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Доля финансирования Проекта (программы) за</w:t>
            </w:r>
          </w:p>
          <w:p w:rsidR="007E00C6" w:rsidRPr="00090387" w:rsidRDefault="007E00C6" w:rsidP="00A43EA1">
            <w:pPr>
              <w:spacing w:before="8" w:line="280" w:lineRule="atLeast"/>
              <w:ind w:right="785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счет собственных (привлеченных) средств составляет от 30 до 40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7510D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39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Доля финансирования Проекта (программы) за счет собственных (привлеченных) средств составляет от 16 до 30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 балл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2.4.4.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Доля финансирования Проекта (программы) за счет собственных (привлеченных) средств составляет от 10 до 16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510DF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Информационное сопровождение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A43EA1">
            <w:pPr>
              <w:spacing w:before="9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516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предусматриваются различные способы информационного сопровождения реализации Проекта (программы), учитывающие целевую группу, на которую направлен Проект (программа)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C26F96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40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предусматривается ограниченное количество способов информационного сопровождения реализации Проекта (программы), не учитывающих целевую группу, на которую направлен Проект (программа)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C26F96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2.5.3.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394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 Проекте (программе) не предусматривается информационное сопровождение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b/>
                <w:color w:val="2D2D2D"/>
                <w:sz w:val="21"/>
                <w:szCs w:val="21"/>
              </w:rPr>
              <w:t>Результативность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3845" w:rsidRPr="00090387" w:rsidRDefault="003A3845" w:rsidP="003A384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оличество баллов </w:t>
            </w:r>
          </w:p>
          <w:p w:rsidR="003A3845" w:rsidRPr="00090387" w:rsidRDefault="003A3845" w:rsidP="003A384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, из</w:t>
            </w:r>
          </w:p>
          <w:p w:rsidR="007E00C6" w:rsidRPr="00090387" w:rsidRDefault="003A3845" w:rsidP="003A3845">
            <w:pPr>
              <w:spacing w:before="8" w:line="273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           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lastRenderedPageBreak/>
              <w:t>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97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Эффективность выбранных методов реализации Проекта (программы) для достижения целей, поставленных в Проекте (программе)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C26F96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24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Выбранные методы реализации Проекта (программы) для достижения целей, поставленных в Проекте (программе), являются эффективными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A43E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24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Выбранные методы реализации Проекта (программы) для достижения целей, поставленных в Проекте (программе), позволяют достичь указанные цели, однако эти методы являются </w:t>
            </w:r>
            <w:proofErr w:type="spellStart"/>
            <w:r w:rsidRPr="00090387">
              <w:rPr>
                <w:rFonts w:eastAsia="Times New Roman"/>
                <w:color w:val="2D2D2D"/>
                <w:sz w:val="21"/>
                <w:szCs w:val="21"/>
              </w:rPr>
              <w:t>ресурсозатратными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C26F96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Совокупность выбранных методов реализации Проекта (программы) для достижения целей, поставленных в Проекте (программе), не</w:t>
            </w:r>
          </w:p>
          <w:p w:rsidR="007E00C6" w:rsidRPr="00090387" w:rsidRDefault="007E00C6" w:rsidP="00A43EA1">
            <w:pPr>
              <w:spacing w:line="273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позволит достичь указанные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Возможность позитивных изменений в сфере физической культуры и спорта в городском округе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4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Достижение поставленных в Проекте (программе) целей и ожидаемых результатов приведет к позитивному воздействию в сфере физической культуры и спорта в городском округе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C26F96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29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Достижение поставленных в Проекте (программе) целей и ожидаемых результатов приведет к незначительному позитивному воздействию в сфере физической культуры и спорта в городском округе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C26F96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300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Достижение поставленных в Проекте (программе) целей и ожидаемых результатов не приведет к позитивному воздействию в сфере физической культуры и спорта в городском округе Домодедово при реализации Проекта (программы)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Вклад Проекта (программы) в развитие физической культуры и спорта на территории городского округа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В Проекте (программе) предусматривается предоставление новых (уникальных) услуг либо расширяется перечень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C26F96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394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В Проекте (программе) не предусматривается предоставление новых (уникальных) услуг, однако предлагаются более совершенные методы (способы) предоставления существующих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A43EA1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 балл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45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В Проекте (программе) не предусматривается совершенствование механизма предоставления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660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Совпадение сферы реализации Проекта (программы) с основной деятельностью некоммерческой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245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Сфера реализации Проекта (программы) совпадает с основной деятельностью некоммерческой организации и реализация Проекта (программы) приведет к развитию основной деятельности, включая качество осуществляемой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C26F96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3.4.2.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9" w:lineRule="auto"/>
              <w:ind w:right="245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Сфера реализация Проекта (программы) совпадает с основной деятельностью некоммерческой организации, однако реализация Проекта (</w:t>
            </w:r>
            <w:proofErr w:type="gramStart"/>
            <w:r w:rsidRPr="00090387">
              <w:rPr>
                <w:rFonts w:eastAsia="Times New Roman"/>
                <w:color w:val="2D2D2D"/>
                <w:sz w:val="21"/>
                <w:szCs w:val="21"/>
              </w:rPr>
              <w:t>программы)  не</w:t>
            </w:r>
            <w:proofErr w:type="gramEnd"/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приведет к развитию основной деятельности и не улучшит качество осуществляемой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b/>
                <w:color w:val="2D2D2D"/>
                <w:sz w:val="21"/>
                <w:szCs w:val="21"/>
              </w:rPr>
              <w:t>Актуальность</w:t>
            </w:r>
            <w:r w:rsidRPr="00090387">
              <w:t xml:space="preserve"> </w:t>
            </w:r>
            <w:r w:rsidRPr="00090387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3845" w:rsidRPr="00090387" w:rsidRDefault="003A3845" w:rsidP="003A384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оличество баллов </w:t>
            </w:r>
          </w:p>
          <w:p w:rsidR="003A3845" w:rsidRPr="00090387" w:rsidRDefault="003A3845" w:rsidP="003A384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, из</w:t>
            </w:r>
          </w:p>
          <w:p w:rsidR="007E00C6" w:rsidRPr="00090387" w:rsidRDefault="003A3845" w:rsidP="003A3845">
            <w:pPr>
              <w:spacing w:before="8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           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lastRenderedPageBreak/>
              <w:t>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before="8" w:line="280" w:lineRule="atLeast"/>
              <w:ind w:right="279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Заинтересованность в реализации Проекта (программы) со стороны целевой группы, органов местного самоуправления,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spacing w:before="8" w:line="280" w:lineRule="atLeast"/>
              <w:ind w:right="1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94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Заинтересованность в реализации Проекта (программы) обоснована проведенным анализом и отзывами (заключениями), представленными к Проекту (программе)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Заинтересованность в реализации Проекта (программы) не подтверждена и (или) не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411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Востребованность услуг и (или) мероприятий, предусмотренных в Проекте (программе), для целевой группы, на которую направлен Проект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6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411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Востребованность услуг и (или) мероприятий, предусмотренных в Проекте (программе), для целевой группы в Проекте (программе) подтверждена и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A43E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6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Востребованность услуг и (или) мероприятий, предусмотренных в Проекте (программе), для целевой группы в Проекте (программе) подтверждена, однако недостаточно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A43EA1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411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Востребованность услуг и (или) мероприятий, предусмотренных в Проекте (программе), для целевой группы в Проекте (программе) не подтверждена и не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391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Значимость ожидаемых результатов Проекта (программы) для целевой группы, на которую направлена Проект (программа)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2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30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Ожидаемые результаты Проекта (программы) для целевой группы являются значимыми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C26F96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 балл</w:t>
            </w:r>
            <w:r w:rsidR="00C26F96"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46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Ожидаемые результаты Проекта (программы) для целевой группы являются незначительными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C26F96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1 балл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Ожидаемые результаты Проекта (программы) не имеют значения для целевой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Значимость ожидаемых результатов Проекта (программы) для развития сферы физической культуры и спорта на территории городского округа Домодедово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2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302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Ожидаемые результаты Проекта (программы) являются значимыми для развития сферы физической культуры и спорта на территории городского округа Домодедово, поскольку способствуют решению проблем в сфере физической культуры и спорта в городском округе Домодедово для значительного количества целевых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C26F96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2 балл</w:t>
            </w:r>
            <w:r w:rsidR="00C26F96"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4.4.2.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Ожидаемые результаты Проекта (программы) являются незначимыми для развития сферы физической культуры и спорта на территории городского округа Домодедово, поскольку не способствуют решению проблем в сфере физической культуры и спорта в городском округе Домодедово для значительного количества целевых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b/>
                <w:color w:val="2D2D2D"/>
                <w:sz w:val="21"/>
                <w:szCs w:val="21"/>
              </w:rPr>
              <w:t>Устойчивость и развитие</w:t>
            </w:r>
            <w:r w:rsidRPr="00090387">
              <w:t xml:space="preserve"> </w:t>
            </w:r>
            <w:r w:rsidRPr="00090387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3845" w:rsidRPr="00090387" w:rsidRDefault="003A3845" w:rsidP="003A384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оличество баллов </w:t>
            </w:r>
          </w:p>
          <w:p w:rsidR="003A3845" w:rsidRPr="00090387" w:rsidRDefault="003A3845" w:rsidP="003A384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, из</w:t>
            </w:r>
          </w:p>
          <w:p w:rsidR="007E00C6" w:rsidRPr="00090387" w:rsidRDefault="003A3845" w:rsidP="003A3845">
            <w:pPr>
              <w:spacing w:before="8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           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9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Сохранение достигнутых показателей в ходе реализации Проекта (программы)  </w:t>
            </w:r>
          </w:p>
          <w:p w:rsidR="007E00C6" w:rsidRPr="00090387" w:rsidRDefault="007E00C6" w:rsidP="00A43EA1">
            <w:pPr>
              <w:spacing w:line="268" w:lineRule="exact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spacing w:line="249" w:lineRule="auto"/>
              <w:ind w:right="97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6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5.1.1.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Достигнутые показатели в ходе реализации Проекта (программы) являются устойчивыми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C26F96" w:rsidP="00A43E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6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5.1.2.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419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 xml:space="preserve">Достигнутые показатели в ходе реализации Проекта (программы) не являются устойчивыми либо в Проекте (программе) не достаточно сведений для оценки по этому 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критерию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lastRenderedPageBreak/>
              <w:t>0 баллов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lastRenderedPageBreak/>
              <w:t>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1040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Развитие некоммерческой организации по итогам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3A3845" w:rsidP="003A3845">
            <w:pPr>
              <w:spacing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Максимальное к</w:t>
            </w:r>
            <w:r w:rsidRPr="00090387">
              <w:rPr>
                <w:rFonts w:eastAsia="Times New Roman"/>
                <w:color w:val="2D2D2D"/>
                <w:sz w:val="21"/>
                <w:szCs w:val="21"/>
              </w:rPr>
              <w:t>оличество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4 балла</w:t>
            </w:r>
          </w:p>
        </w:tc>
      </w:tr>
      <w:tr w:rsidR="007E00C6" w:rsidRPr="00090387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5.2.1.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Реализация Проекта (программы) повлияет на развитие некоммерческой организации, укрепление ее материальной и технической базы, кадрового потенциала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6136AC" w:rsidP="006136AC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</w:t>
            </w:r>
            <w:r w:rsidR="007E00C6" w:rsidRPr="00090387">
              <w:rPr>
                <w:rFonts w:eastAsia="Times New Roman"/>
                <w:color w:val="2D2D2D"/>
                <w:sz w:val="21"/>
                <w:szCs w:val="21"/>
              </w:rPr>
              <w:t xml:space="preserve"> балл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</w:t>
            </w:r>
          </w:p>
        </w:tc>
      </w:tr>
      <w:tr w:rsidR="007E00C6" w:rsidTr="00A43EA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5.2.2.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Pr="00090387" w:rsidRDefault="007E00C6" w:rsidP="00A43EA1">
            <w:pPr>
              <w:spacing w:line="247" w:lineRule="auto"/>
              <w:ind w:right="337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Реализация Проекта (программы) не повлияет на развитие некоммерческой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C6" w:rsidRDefault="007E00C6" w:rsidP="00A43E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090387"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</w:tbl>
    <w:p w:rsidR="007E00C6" w:rsidRDefault="007E00C6" w:rsidP="007E00C6">
      <w:pPr>
        <w:rPr>
          <w:sz w:val="24"/>
          <w:szCs w:val="24"/>
        </w:rPr>
      </w:pPr>
    </w:p>
    <w:p w:rsidR="00DB032A" w:rsidRDefault="00DB032A"/>
    <w:sectPr w:rsidR="00DB032A" w:rsidSect="00A43EA1">
      <w:footerReference w:type="default" r:id="rId15"/>
      <w:pgSz w:w="11906" w:h="16838"/>
      <w:pgMar w:top="426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38" w:rsidRDefault="00D61538">
      <w:r>
        <w:separator/>
      </w:r>
    </w:p>
  </w:endnote>
  <w:endnote w:type="continuationSeparator" w:id="0">
    <w:p w:rsidR="00D61538" w:rsidRDefault="00D6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993595"/>
      <w:docPartObj>
        <w:docPartGallery w:val="Page Numbers (Bottom of Page)"/>
        <w:docPartUnique/>
      </w:docPartObj>
    </w:sdtPr>
    <w:sdtEndPr/>
    <w:sdtContent>
      <w:p w:rsidR="007510DF" w:rsidRDefault="007510D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1A4">
          <w:rPr>
            <w:noProof/>
          </w:rPr>
          <w:t>13</w:t>
        </w:r>
        <w:r>
          <w:fldChar w:fldCharType="end"/>
        </w:r>
      </w:p>
    </w:sdtContent>
  </w:sdt>
  <w:p w:rsidR="007510DF" w:rsidRDefault="007510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38" w:rsidRDefault="00D61538">
      <w:r>
        <w:separator/>
      </w:r>
    </w:p>
  </w:footnote>
  <w:footnote w:type="continuationSeparator" w:id="0">
    <w:p w:rsidR="00D61538" w:rsidRDefault="00D6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33E2"/>
    <w:multiLevelType w:val="multilevel"/>
    <w:tmpl w:val="CBE48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AF0D9B"/>
    <w:multiLevelType w:val="hybridMultilevel"/>
    <w:tmpl w:val="7DA004CA"/>
    <w:lvl w:ilvl="0" w:tplc="1A1C11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FC17EB"/>
    <w:multiLevelType w:val="hybridMultilevel"/>
    <w:tmpl w:val="7DA004CA"/>
    <w:lvl w:ilvl="0" w:tplc="1A1C11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8BA5169"/>
    <w:multiLevelType w:val="multilevel"/>
    <w:tmpl w:val="E5E2D1E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5">
    <w:nsid w:val="79405F41"/>
    <w:multiLevelType w:val="multilevel"/>
    <w:tmpl w:val="FBD22D3A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D8"/>
    <w:rsid w:val="000104FA"/>
    <w:rsid w:val="00090387"/>
    <w:rsid w:val="000D07C4"/>
    <w:rsid w:val="000E414A"/>
    <w:rsid w:val="00110C1A"/>
    <w:rsid w:val="00120B97"/>
    <w:rsid w:val="001C67E5"/>
    <w:rsid w:val="001F7CA3"/>
    <w:rsid w:val="002617CE"/>
    <w:rsid w:val="003036D9"/>
    <w:rsid w:val="00307FC5"/>
    <w:rsid w:val="003124F6"/>
    <w:rsid w:val="003832E3"/>
    <w:rsid w:val="003A37C6"/>
    <w:rsid w:val="003A3845"/>
    <w:rsid w:val="003C6202"/>
    <w:rsid w:val="00442BD8"/>
    <w:rsid w:val="004513F5"/>
    <w:rsid w:val="004671C3"/>
    <w:rsid w:val="004906EC"/>
    <w:rsid w:val="00491AF0"/>
    <w:rsid w:val="00493E3A"/>
    <w:rsid w:val="004A5ABD"/>
    <w:rsid w:val="004D2AF3"/>
    <w:rsid w:val="00573684"/>
    <w:rsid w:val="0058616E"/>
    <w:rsid w:val="005F6910"/>
    <w:rsid w:val="00603489"/>
    <w:rsid w:val="006136AC"/>
    <w:rsid w:val="00626856"/>
    <w:rsid w:val="006E761B"/>
    <w:rsid w:val="00715FD1"/>
    <w:rsid w:val="00722DFC"/>
    <w:rsid w:val="007300FB"/>
    <w:rsid w:val="007403FC"/>
    <w:rsid w:val="007510DF"/>
    <w:rsid w:val="0076579E"/>
    <w:rsid w:val="007B0B2A"/>
    <w:rsid w:val="007B3F3D"/>
    <w:rsid w:val="007E00C6"/>
    <w:rsid w:val="007E5F5C"/>
    <w:rsid w:val="008546B6"/>
    <w:rsid w:val="00941F18"/>
    <w:rsid w:val="0096278D"/>
    <w:rsid w:val="009A1B60"/>
    <w:rsid w:val="00A20A36"/>
    <w:rsid w:val="00A43EA1"/>
    <w:rsid w:val="00AA09DB"/>
    <w:rsid w:val="00B04C72"/>
    <w:rsid w:val="00B65A41"/>
    <w:rsid w:val="00BA0724"/>
    <w:rsid w:val="00C26F96"/>
    <w:rsid w:val="00C36F09"/>
    <w:rsid w:val="00C57AE7"/>
    <w:rsid w:val="00CC3CF8"/>
    <w:rsid w:val="00D32F6F"/>
    <w:rsid w:val="00D6130C"/>
    <w:rsid w:val="00D61538"/>
    <w:rsid w:val="00D63006"/>
    <w:rsid w:val="00D7289A"/>
    <w:rsid w:val="00D9198B"/>
    <w:rsid w:val="00DB032A"/>
    <w:rsid w:val="00DE06FF"/>
    <w:rsid w:val="00E21C1B"/>
    <w:rsid w:val="00E55671"/>
    <w:rsid w:val="00F02DA3"/>
    <w:rsid w:val="00F76AF4"/>
    <w:rsid w:val="00FD1054"/>
    <w:rsid w:val="00FD69A6"/>
    <w:rsid w:val="00FE51A4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2FE8E-A553-40E6-B1A1-3A272661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qFormat/>
    <w:rsid w:val="007E00C6"/>
    <w:rPr>
      <w:rFonts w:ascii="Segoe UI" w:eastAsia="SimSun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unhideWhenUsed/>
    <w:qFormat/>
    <w:rsid w:val="007E00C6"/>
    <w:rPr>
      <w:rFonts w:ascii="Segoe UI" w:hAnsi="Segoe UI" w:cs="Segoe UI"/>
      <w:sz w:val="18"/>
      <w:szCs w:val="18"/>
    </w:rPr>
  </w:style>
  <w:style w:type="character" w:customStyle="1" w:styleId="4">
    <w:name w:val="Оглавление (4)_"/>
    <w:link w:val="40"/>
    <w:rsid w:val="007E00C6"/>
    <w:rPr>
      <w:shd w:val="clear" w:color="auto" w:fill="FFFFFF"/>
    </w:rPr>
  </w:style>
  <w:style w:type="paragraph" w:customStyle="1" w:styleId="40">
    <w:name w:val="Оглавление (4)"/>
    <w:basedOn w:val="a"/>
    <w:link w:val="4"/>
    <w:qFormat/>
    <w:rsid w:val="007E00C6"/>
    <w:pPr>
      <w:widowControl/>
      <w:shd w:val="clear" w:color="auto" w:fill="FFFFFF"/>
      <w:autoSpaceDE/>
      <w:autoSpaceDN/>
      <w:adjustRightInd/>
      <w:spacing w:line="211" w:lineRule="exact"/>
      <w:ind w:firstLine="5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№2_"/>
    <w:link w:val="20"/>
    <w:qFormat/>
    <w:rsid w:val="007E00C6"/>
    <w:rPr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7E00C6"/>
    <w:pPr>
      <w:widowControl/>
      <w:shd w:val="clear" w:color="auto" w:fill="FFFFFF"/>
      <w:autoSpaceDE/>
      <w:autoSpaceDN/>
      <w:adjustRightInd/>
      <w:spacing w:before="300" w:line="317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7E00C6"/>
    <w:rPr>
      <w:color w:val="0000FF"/>
      <w:u w:val="single"/>
    </w:rPr>
  </w:style>
  <w:style w:type="paragraph" w:customStyle="1" w:styleId="fn2r">
    <w:name w:val="fn2r"/>
    <w:basedOn w:val="a"/>
    <w:qFormat/>
    <w:rsid w:val="007E0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n1r">
    <w:name w:val="fn1r"/>
    <w:basedOn w:val="a"/>
    <w:qFormat/>
    <w:rsid w:val="007E0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7E00C6"/>
    <w:pPr>
      <w:ind w:left="720"/>
      <w:contextualSpacing/>
    </w:pPr>
  </w:style>
  <w:style w:type="paragraph" w:customStyle="1" w:styleId="ConsPlusNormal">
    <w:name w:val="ConsPlusNormal"/>
    <w:qFormat/>
    <w:rsid w:val="007E0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7E00C6"/>
    <w:rPr>
      <w:rFonts w:ascii="Tahoma" w:eastAsia="SimSun" w:hAnsi="Tahoma" w:cs="Tahoma"/>
      <w:sz w:val="16"/>
      <w:szCs w:val="16"/>
      <w:lang w:eastAsia="ru-RU"/>
    </w:rPr>
  </w:style>
  <w:style w:type="paragraph" w:styleId="a7">
    <w:name w:val="Normal (Web)"/>
    <w:basedOn w:val="a"/>
    <w:qFormat/>
    <w:rsid w:val="007E00C6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rsid w:val="007E0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E00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E0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00C6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E0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00C6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10"/>
    <w:uiPriority w:val="99"/>
    <w:rsid w:val="007E00C6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E00C6"/>
    <w:pPr>
      <w:shd w:val="clear" w:color="auto" w:fill="FFFFFF"/>
      <w:autoSpaceDE/>
      <w:autoSpaceDN/>
      <w:adjustRightInd/>
      <w:spacing w:before="540" w:after="24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login.consultant.ru/link/?req=doc&amp;base=LAW&amp;n=490805&amp;dst=100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0805&amp;dst=1000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38&amp;dst=576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3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90805&amp;dst=10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C100-94D1-451A-B330-F2D87CE5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7888</Words>
  <Characters>44966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Макарова А.А.</cp:lastModifiedBy>
  <cp:revision>4</cp:revision>
  <cp:lastPrinted>2025-05-21T13:33:00Z</cp:lastPrinted>
  <dcterms:created xsi:type="dcterms:W3CDTF">2025-05-21T13:36:00Z</dcterms:created>
  <dcterms:modified xsi:type="dcterms:W3CDTF">2025-05-21T13:37:00Z</dcterms:modified>
</cp:coreProperties>
</file>