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CAB" w:rsidRPr="00BC15C7" w:rsidRDefault="00C80B8D" w:rsidP="00802CAB">
      <w:pPr>
        <w:widowControl w:val="0"/>
        <w:autoSpaceDE w:val="0"/>
        <w:autoSpaceDN w:val="0"/>
        <w:ind w:left="5387" w:right="197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</w:rPr>
        <w:t>Приложение 5</w:t>
      </w:r>
    </w:p>
    <w:p w:rsidR="00802CAB" w:rsidRPr="00BC15C7" w:rsidRDefault="00802CAB" w:rsidP="00802CAB">
      <w:pPr>
        <w:pStyle w:val="a7"/>
        <w:ind w:left="5387" w:right="197"/>
        <w:jc w:val="both"/>
        <w:rPr>
          <w:rFonts w:cs="Times New Roman"/>
          <w:b w:val="0"/>
        </w:rPr>
      </w:pPr>
      <w:r w:rsidRPr="00BC15C7">
        <w:rPr>
          <w:rFonts w:cs="Times New Roman"/>
          <w:b w:val="0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802CAB" w:rsidRPr="00BC15C7" w:rsidRDefault="00802CAB" w:rsidP="00802CAB">
      <w:pPr>
        <w:pStyle w:val="a7"/>
        <w:ind w:left="5387" w:right="197"/>
        <w:jc w:val="both"/>
        <w:rPr>
          <w:rFonts w:cs="Times New Roman"/>
          <w:b w:val="0"/>
        </w:rPr>
      </w:pPr>
      <w:r w:rsidRPr="00BC15C7">
        <w:rPr>
          <w:rFonts w:cs="Times New Roman"/>
          <w:b w:val="0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:rsidR="0057462E" w:rsidRPr="0057462E" w:rsidRDefault="0057462E" w:rsidP="0057462E">
      <w:pPr>
        <w:suppressAutoHyphens w:val="0"/>
        <w:ind w:left="5387" w:right="197"/>
        <w:jc w:val="both"/>
        <w:rPr>
          <w:rFonts w:ascii="Times New Roman" w:hAnsi="Times New Roman" w:cs="Times New Roman"/>
          <w:lang w:eastAsia="en-US"/>
        </w:rPr>
      </w:pPr>
      <w:r w:rsidRPr="0057462E">
        <w:rPr>
          <w:rFonts w:ascii="Times New Roman" w:hAnsi="Times New Roman" w:cs="Times New Roman"/>
          <w:lang w:eastAsia="en-US"/>
        </w:rPr>
        <w:t>от 28.11.2025 № 3907</w:t>
      </w:r>
    </w:p>
    <w:p w:rsidR="00802CAB" w:rsidRPr="00BC15C7" w:rsidRDefault="00802CAB" w:rsidP="00802CAB">
      <w:pPr>
        <w:pStyle w:val="21"/>
        <w:spacing w:line="276" w:lineRule="auto"/>
        <w:ind w:left="5103"/>
        <w:jc w:val="left"/>
        <w:outlineLvl w:val="1"/>
        <w:rPr>
          <w:rFonts w:cs="Times New Roman"/>
          <w:b w:val="0"/>
          <w:lang w:eastAsia="ar-SA"/>
        </w:rPr>
      </w:pPr>
      <w:bookmarkStart w:id="0" w:name="_GoBack"/>
      <w:bookmarkEnd w:id="0"/>
    </w:p>
    <w:p w:rsidR="00802CAB" w:rsidRPr="00BC15C7" w:rsidRDefault="00802CAB">
      <w:pPr>
        <w:pStyle w:val="21"/>
        <w:spacing w:line="276" w:lineRule="auto"/>
        <w:outlineLvl w:val="1"/>
        <w:rPr>
          <w:rFonts w:cs="Times New Roman"/>
          <w:b w:val="0"/>
          <w:lang w:eastAsia="ar-SA"/>
        </w:rPr>
      </w:pPr>
    </w:p>
    <w:p w:rsidR="00287DEC" w:rsidRPr="00BC15C7" w:rsidRDefault="00C80B8D">
      <w:pPr>
        <w:pStyle w:val="21"/>
        <w:spacing w:line="276" w:lineRule="auto"/>
        <w:outlineLvl w:val="1"/>
        <w:rPr>
          <w:rFonts w:cs="Times New Roman"/>
        </w:rPr>
      </w:pPr>
      <w:r w:rsidRPr="00BC15C7">
        <w:rPr>
          <w:rFonts w:cs="Times New Roman"/>
          <w:b w:val="0"/>
          <w:lang w:eastAsia="ar-SA"/>
        </w:rPr>
        <w:t>Перечень</w:t>
      </w:r>
      <w:r w:rsidRPr="00BC15C7">
        <w:rPr>
          <w:rFonts w:cs="Times New Roman"/>
          <w:b w:val="0"/>
          <w:lang w:eastAsia="ar-SA"/>
        </w:rPr>
        <w:br/>
        <w:t>нормативных правовых актов Российской Федерации,</w:t>
      </w:r>
      <w:r w:rsidRPr="00BC15C7">
        <w:rPr>
          <w:rFonts w:cs="Times New Roman"/>
          <w:b w:val="0"/>
          <w:lang w:eastAsia="ar-SA"/>
        </w:rPr>
        <w:br/>
        <w:t>нормативных правовых актов Московской области,</w:t>
      </w:r>
      <w:r w:rsidRPr="00BC15C7">
        <w:rPr>
          <w:rFonts w:cs="Times New Roman"/>
          <w:b w:val="0"/>
          <w:lang w:eastAsia="ar-SA"/>
        </w:rPr>
        <w:br/>
      </w:r>
      <w:bookmarkStart w:id="1" w:name="_Toc91253276"/>
      <w:r w:rsidRPr="00BC15C7">
        <w:rPr>
          <w:rFonts w:cs="Times New Roman"/>
          <w:b w:val="0"/>
          <w:lang w:eastAsia="ar-SA"/>
        </w:rPr>
        <w:t xml:space="preserve">регулирующих предоставление </w:t>
      </w:r>
      <w:bookmarkEnd w:id="1"/>
      <w:r w:rsidRPr="00BC15C7">
        <w:rPr>
          <w:rFonts w:cs="Times New Roman"/>
          <w:b w:val="0"/>
          <w:lang w:eastAsia="ar-SA"/>
        </w:rPr>
        <w:t>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287DEC" w:rsidRPr="00BC15C7" w:rsidRDefault="00287DEC">
      <w:pPr>
        <w:rPr>
          <w:rFonts w:ascii="Times New Roman" w:hAnsi="Times New Roman" w:cs="Times New Roman"/>
        </w:rPr>
      </w:pP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Конституция Российской Федерации.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2.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Федеральный закон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27.07.2010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210⁠-⁠ФЗ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организации предоставления государственных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муниципальных услуг».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3.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Федеральный закон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13.07.2015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220⁠-⁠ФЗ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организации регулярных перевозок пассажиров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багажа автомобильным транспортом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городским наземным электрическим транспортом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Российской Федерации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внесении изменений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отдельные законодательные акты Российской Федерации».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4.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Постановление Правительства Российской Федерации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20.11.2012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1198 «О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действий (бездействия), совершенных при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предоставлении государственных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муниципальных услуг».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5.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Постановление Правительства Российской Федерации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20.07.2021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1228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утверждении Правил разработки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утверждения административных регламентов предоставления государственных услуг, 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внесении изменений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 xml:space="preserve">некоторые акты Правительства </w:t>
      </w:r>
      <w:r w:rsidRPr="00BC15C7">
        <w:rPr>
          <w:rFonts w:ascii="Times New Roman" w:hAnsi="Times New Roman" w:cs="Times New Roman"/>
          <w:bCs/>
        </w:rPr>
        <w:lastRenderedPageBreak/>
        <w:t>Российской Федерации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признании утратившими силу некоторых актов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отдельных положений актов Правительства Российской Федерации».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6.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Постановление Правительства Российской Федерации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26.03.2016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236 «О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требованиях к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предоставлению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электронной форме государственных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муниципальных услуг».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7.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Постановление Правительства Российский Федерации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22.12.2012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1376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утверждении Правил организации деятельности многофункциональных центров предоставления государственных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муниципальных услуг».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8.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 xml:space="preserve"> Постановление Правительства Российской Федерации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27.09.2011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797 «О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взаимодействии между многофункциональными центрами предоставления государственных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муниципальных услуг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случаях, установленных законодательством Российской Федерации, публично⁠-⁠правовыми компаниями».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9.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Приказ Министерства транспорта Российской Федерации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04.05.2018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172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утверждении Порядка определения резервного количества транспортных средств каждого класса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зависимости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протяженности маршрута регулярных перевозок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максимального количества транспортных средств каждого класса, предусмотренного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отношении данного маршрута реестром маршрутов регулярных перевозок».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10.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Приказ Министерства транспорта Российской Федерации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10.11.2015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331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утверждении формы бланка свидетельства 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осуществлении перевозок по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маршруту регулярных перевозок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порядка его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заполнения».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11.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Закон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</w:t>
      </w:r>
      <w:r w:rsidR="003E5321" w:rsidRPr="00BC15C7">
        <w:rPr>
          <w:rFonts w:ascii="Times New Roman" w:hAnsi="Times New Roman" w:cs="Times New Roman"/>
          <w:bCs/>
        </w:rPr>
        <w:t xml:space="preserve"> 22.10.2009</w:t>
      </w:r>
      <w:r w:rsidRPr="00BC15C7">
        <w:rPr>
          <w:rFonts w:ascii="Times New Roman" w:hAnsi="Times New Roman" w:cs="Times New Roman"/>
          <w:bCs/>
        </w:rPr>
        <w:t xml:space="preserve">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121/2009⁠-⁠ОЗ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обеспечении беспрепятственного доступа инвалидов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маломобильных групп населения к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объектам социальной, транспортной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инженерной инфраструктур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12.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Закон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</w:t>
      </w:r>
      <w:r w:rsidR="003E5321" w:rsidRPr="00BC15C7">
        <w:rPr>
          <w:rFonts w:ascii="Times New Roman" w:hAnsi="Times New Roman" w:cs="Times New Roman"/>
          <w:bCs/>
        </w:rPr>
        <w:t xml:space="preserve"> 27.12.2005</w:t>
      </w:r>
      <w:r w:rsidRPr="00BC15C7">
        <w:rPr>
          <w:rFonts w:ascii="Times New Roman" w:hAnsi="Times New Roman" w:cs="Times New Roman"/>
          <w:bCs/>
        </w:rPr>
        <w:t xml:space="preserve">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268/2005⁠-⁠ОЗ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организации транспортного обслуживания населения на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территории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13.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Закон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</w:t>
      </w:r>
      <w:r w:rsidR="004E62F4" w:rsidRPr="00BC15C7">
        <w:rPr>
          <w:rFonts w:ascii="Times New Roman" w:hAnsi="Times New Roman" w:cs="Times New Roman"/>
          <w:bCs/>
        </w:rPr>
        <w:t xml:space="preserve"> 04.05.2016</w:t>
      </w:r>
      <w:r w:rsidRPr="00BC15C7">
        <w:rPr>
          <w:rFonts w:ascii="Times New Roman" w:hAnsi="Times New Roman" w:cs="Times New Roman"/>
          <w:bCs/>
        </w:rPr>
        <w:t xml:space="preserve">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37/2016⁠-⁠ОЗ «Кодекс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административных правонарушениях».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14.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Постановление Правительства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14.02.2022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100/2 «О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внесении изменений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Положение 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Министерстве транспорта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дорожной инфраструктуры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утверждении требований к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оформлению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виде электронных карт свидетельств 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осуществлении перевозок по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маршруту регулярных перевозок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карт маршрута регулярных перевозок».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15.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Постановление Правительства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31.10.2018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792/37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утверждении требований к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форматам заявлений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иных документов, представляемых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форме электронных документов, необходимых для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предоставления государственных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муниципальных услуг на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территории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16.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Постановление Правительства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16.04.2015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253/14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утверждении Порядка осуществления контроля за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предоставлением государственных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муниципальных услуг на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территории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внесении изменений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Положение 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Министерстве государственного управления, информационных технологий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связи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17.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Постановление Правительства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25.04.2011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365/15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утверждении Порядка разработки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 xml:space="preserve">утверждения административных регламентов </w:t>
      </w:r>
      <w:r w:rsidRPr="00BC15C7">
        <w:rPr>
          <w:rFonts w:ascii="Times New Roman" w:hAnsi="Times New Roman" w:cs="Times New Roman"/>
          <w:bCs/>
        </w:rPr>
        <w:lastRenderedPageBreak/>
        <w:t>предоставления государственных услуг центральными исполнительными органами государственной власти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области, государственными органами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18.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Постановление Правительства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08.08.2013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601/33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утверждении Положения 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особенностях подачи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рассмотрения жалоб на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решения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действия (бездействие) исполнительных органов государственной власти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области, предоставляющих государственные услуги,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их должностных лиц, государственных гражданских служащих исполнительных органов государственной власти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области, а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также многофункциональных центров предоставления государственных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муниципальных услуг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их работников».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19.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Распоряжение Министерства государственного управления, информационных технологий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связи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30.10.2018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10⁠-⁠121/РВ «Об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утверждении Положения об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осуществлении контроля за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порядком предоставления государственных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муниципальных услуг на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территории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области».</w:t>
      </w:r>
    </w:p>
    <w:p w:rsidR="00287DEC" w:rsidRPr="00BC15C7" w:rsidRDefault="00C80B8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C15C7">
        <w:rPr>
          <w:rFonts w:ascii="Times New Roman" w:hAnsi="Times New Roman" w:cs="Times New Roman"/>
          <w:bCs/>
        </w:rPr>
        <w:t>20.</w:t>
      </w:r>
      <w:r w:rsidRPr="00BC15C7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Распоряжение Министерства государственного управления, информационных технологий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связи 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 от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21.07.2016 №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10⁠-⁠57/РВ «О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региональном стандарте организации деятельности многофункциональных центров предоставления государственных и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муниципальных услуг в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Московской</w:t>
      </w:r>
      <w:r w:rsidRPr="00BC15C7">
        <w:rPr>
          <w:rFonts w:ascii="Times New Roman" w:hAnsi="Times New Roman" w:cs="Times New Roman"/>
          <w:bCs/>
          <w:lang w:val="en-US"/>
        </w:rPr>
        <w:t> </w:t>
      </w:r>
      <w:r w:rsidRPr="00BC15C7">
        <w:rPr>
          <w:rFonts w:ascii="Times New Roman" w:hAnsi="Times New Roman" w:cs="Times New Roman"/>
          <w:bCs/>
        </w:rPr>
        <w:t>области».</w:t>
      </w:r>
    </w:p>
    <w:sectPr w:rsidR="00287DEC" w:rsidRPr="00BC15C7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957ED"/>
    <w:multiLevelType w:val="multilevel"/>
    <w:tmpl w:val="D5F6FC6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217705C4"/>
    <w:multiLevelType w:val="multilevel"/>
    <w:tmpl w:val="CE6820F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27454F13"/>
    <w:multiLevelType w:val="multilevel"/>
    <w:tmpl w:val="9788BB9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F1379AA"/>
    <w:multiLevelType w:val="multilevel"/>
    <w:tmpl w:val="6CC4042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7246ECF"/>
    <w:multiLevelType w:val="multilevel"/>
    <w:tmpl w:val="839A497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DEC"/>
    <w:rsid w:val="00287DEC"/>
    <w:rsid w:val="003E5321"/>
    <w:rsid w:val="004E62F4"/>
    <w:rsid w:val="0057462E"/>
    <w:rsid w:val="00607DF4"/>
    <w:rsid w:val="00802CAB"/>
    <w:rsid w:val="00BC15C7"/>
    <w:rsid w:val="00C8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5F6126-FAB3-40B2-8B1F-C34D5FA9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2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Макарова А.А.</cp:lastModifiedBy>
  <cp:revision>2</cp:revision>
  <dcterms:created xsi:type="dcterms:W3CDTF">2025-11-28T12:04:00Z</dcterms:created>
  <dcterms:modified xsi:type="dcterms:W3CDTF">2025-11-28T12:04:00Z</dcterms:modified>
  <dc:language>en-US</dc:language>
</cp:coreProperties>
</file>