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57" w:rsidRPr="00E67257" w:rsidRDefault="00E67257" w:rsidP="00E67257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67257" w:rsidRPr="00E67257" w:rsidRDefault="00E67257" w:rsidP="00E67257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67257">
        <w:rPr>
          <w:rFonts w:ascii="Times New Roman" w:eastAsiaTheme="minorEastAsia" w:hAnsi="Times New Roman" w:cs="Times New Roman"/>
          <w:b/>
          <w:sz w:val="24"/>
          <w:szCs w:val="24"/>
        </w:rPr>
        <w:t>АДМИНИСТРАЦИЯ ГОРОДСКОГО ОКРУГА ДОМОДЕДОВО</w:t>
      </w:r>
    </w:p>
    <w:p w:rsidR="00E67257" w:rsidRPr="00E67257" w:rsidRDefault="00E67257" w:rsidP="00E67257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67257">
        <w:rPr>
          <w:rFonts w:ascii="Times New Roman" w:eastAsiaTheme="minorEastAsia" w:hAnsi="Times New Roman" w:cs="Times New Roman"/>
          <w:b/>
          <w:sz w:val="24"/>
          <w:szCs w:val="24"/>
        </w:rPr>
        <w:t xml:space="preserve">МОСКОВСКОЙ </w:t>
      </w:r>
      <w:r w:rsidRPr="00E67257">
        <w:rPr>
          <w:rFonts w:ascii="Times New Roman" w:eastAsiaTheme="minorEastAsia" w:hAnsi="Times New Roman" w:cs="Times New Roman"/>
          <w:b/>
          <w:sz w:val="24"/>
          <w:szCs w:val="24"/>
        </w:rPr>
        <w:t>ОБЛАСТИ</w:t>
      </w:r>
    </w:p>
    <w:p w:rsidR="00E67257" w:rsidRPr="00E67257" w:rsidRDefault="00E67257" w:rsidP="00E67257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67257" w:rsidRPr="00E67257" w:rsidRDefault="00E67257" w:rsidP="00E67257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67257">
        <w:rPr>
          <w:rFonts w:ascii="Times New Roman" w:eastAsiaTheme="minorEastAsia" w:hAnsi="Times New Roman" w:cs="Times New Roman"/>
          <w:b/>
          <w:sz w:val="24"/>
          <w:szCs w:val="24"/>
        </w:rPr>
        <w:t>ПОСТАНОВЛЕНИЕ</w:t>
      </w:r>
    </w:p>
    <w:p w:rsidR="00E67257" w:rsidRPr="00E67257" w:rsidRDefault="00E67257" w:rsidP="00E67257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67257" w:rsidRPr="00E67257" w:rsidRDefault="00E67257" w:rsidP="00E6725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57">
        <w:rPr>
          <w:rFonts w:ascii="Times New Roman" w:hAnsi="Times New Roman" w:cs="Times New Roman"/>
          <w:b/>
          <w:sz w:val="24"/>
          <w:szCs w:val="24"/>
        </w:rPr>
        <w:t>от 03.02.2025 № 353</w:t>
      </w:r>
    </w:p>
    <w:p w:rsidR="00E67257" w:rsidRPr="00E67257" w:rsidRDefault="00E67257" w:rsidP="00E67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25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округ Домодедово</w:t>
      </w:r>
    </w:p>
    <w:p w:rsidR="00E67257" w:rsidRPr="00E67257" w:rsidRDefault="00E67257" w:rsidP="00E67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257" w:rsidRPr="00E67257" w:rsidRDefault="00E67257" w:rsidP="00E67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257" w:rsidRPr="00E67257" w:rsidRDefault="00E67257" w:rsidP="00E6725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изменений в Правила землепользования</w:t>
      </w:r>
    </w:p>
    <w:p w:rsidR="00E67257" w:rsidRPr="00E67257" w:rsidRDefault="00E67257" w:rsidP="00E6725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застройки территории (части территории) городского округа</w:t>
      </w:r>
    </w:p>
    <w:p w:rsidR="00E67257" w:rsidRPr="00E67257" w:rsidRDefault="00E67257" w:rsidP="00E6725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Домодедово Московской области применительно к населенным пунктам</w:t>
      </w:r>
    </w:p>
    <w:p w:rsidR="00E67257" w:rsidRPr="00E67257" w:rsidRDefault="00E67257" w:rsidP="00E6725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</w:t>
      </w:r>
      <w:proofErr w:type="spellStart"/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Угрюмово</w:t>
      </w:r>
      <w:proofErr w:type="spellEnd"/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 </w:t>
      </w:r>
      <w:proofErr w:type="spellStart"/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Щеглятьево</w:t>
      </w:r>
      <w:proofErr w:type="spellEnd"/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 </w:t>
      </w:r>
      <w:proofErr w:type="spellStart"/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Ведищево</w:t>
      </w:r>
      <w:proofErr w:type="spellEnd"/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(земельные участки с кадастровыми</w:t>
      </w:r>
    </w:p>
    <w:p w:rsidR="00E67257" w:rsidRPr="00E67257" w:rsidRDefault="00E67257" w:rsidP="00E6725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номерами 50:28:0120129:1, 50:28:0120129:2, 50:28:0120127:5, 50:28:0120130:3, 50:28:0120127:3, 50:28:0120130:2, 50:28:0000000:57900, 50:28:0000000:57898)</w:t>
      </w:r>
    </w:p>
    <w:p w:rsidR="00E67257" w:rsidRPr="00E67257" w:rsidRDefault="00E67257" w:rsidP="00E6725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7257" w:rsidRPr="00E67257" w:rsidRDefault="00E67257" w:rsidP="00E6725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7257" w:rsidRPr="00E67257" w:rsidRDefault="00E67257" w:rsidP="00E67257">
      <w:pPr>
        <w:spacing w:after="6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72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РФ, Законом Московской области от 07.03.2007 №36/2007-ОЗ «О Генеральном плане развития Московской области»,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07.04.2022 г. № 332/11 «Об особенностях градостроительной деятельности в Московской области в 2022, 2023, 2024 и 2025 годах», письмом Комитета по архитектуре и градостроительству Московской области от</w:t>
      </w:r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24.07.2024 №29 Исх-10845/06-01, Решением Совета депутатов городского округа Домодедово от 25.12.2024 №1-4/1523</w:t>
      </w:r>
    </w:p>
    <w:p w:rsidR="00E67257" w:rsidRPr="00E67257" w:rsidRDefault="00E67257" w:rsidP="00E67257">
      <w:pPr>
        <w:spacing w:after="60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57" w:rsidRPr="00E67257" w:rsidRDefault="00E67257" w:rsidP="00E67257">
      <w:pPr>
        <w:spacing w:after="60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E67257" w:rsidRPr="00E67257" w:rsidRDefault="00E67257" w:rsidP="00E67257">
      <w:pPr>
        <w:spacing w:after="60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7257" w:rsidRPr="00E67257" w:rsidRDefault="00E67257" w:rsidP="00E67257">
      <w:pPr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1. Утвердить прилагаемые изменения в Правила землепользования и застройки территории (части территории) городского округа Домодедово Московской области, утвержденные постановлением Администрации городского округа Домодедово Московской области от 21.06.2021 №1240 </w:t>
      </w:r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применительно к населенным пунктам </w:t>
      </w:r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д. </w:t>
      </w:r>
      <w:proofErr w:type="spellStart"/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Угрюмово</w:t>
      </w:r>
      <w:proofErr w:type="spellEnd"/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 </w:t>
      </w:r>
      <w:proofErr w:type="spellStart"/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Щеглятьево</w:t>
      </w:r>
      <w:proofErr w:type="spellEnd"/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 </w:t>
      </w:r>
      <w:proofErr w:type="spellStart"/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Ведищево</w:t>
      </w:r>
      <w:proofErr w:type="spellEnd"/>
      <w:r w:rsidRPr="00E6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(земельные участки с кадастровыми номерами</w:t>
      </w:r>
    </w:p>
    <w:p w:rsidR="00E67257" w:rsidRPr="00E67257" w:rsidRDefault="00E67257" w:rsidP="00E67257">
      <w:pPr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7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50:28:0120129:1, 50:28:0120129:2, 50:28:0120127:5, 50:28:0120130:3, 50:28:0120127:3, 50:28:0120130:2, 50:28:0000000:57900, 50:28:0000000:57898).</w:t>
      </w:r>
    </w:p>
    <w:p w:rsidR="00E67257" w:rsidRPr="00E67257" w:rsidRDefault="00E67257" w:rsidP="00E672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установленном порядке и разместить на официальном сайте городского округа Домодедово в информационно-телекоммуникационной сети «Интернет». </w:t>
      </w:r>
    </w:p>
    <w:p w:rsidR="00E67257" w:rsidRPr="00E67257" w:rsidRDefault="00E67257" w:rsidP="00E672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Контроль за исполнением настоящего постановления возложить на заместителя главы городского округа Кукина </w:t>
      </w:r>
      <w:proofErr w:type="spellStart"/>
      <w:r w:rsidRPr="00E67257">
        <w:rPr>
          <w:rFonts w:ascii="Times New Roman" w:hAnsi="Times New Roman" w:cs="Times New Roman"/>
          <w:color w:val="000000" w:themeColor="text1"/>
          <w:sz w:val="24"/>
          <w:szCs w:val="24"/>
        </w:rPr>
        <w:t>М.С</w:t>
      </w:r>
      <w:proofErr w:type="spellEnd"/>
      <w:r w:rsidRPr="00E672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7257" w:rsidRPr="00E67257" w:rsidRDefault="00E67257" w:rsidP="00E6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257" w:rsidRPr="00E67257" w:rsidRDefault="00E67257" w:rsidP="00E67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257" w:rsidRPr="00E67257" w:rsidRDefault="00E67257" w:rsidP="00E672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72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7257" w:rsidRPr="00E67257" w:rsidRDefault="00E67257" w:rsidP="00E672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72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городского округа                                                              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  <w:r w:rsidRPr="00E672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Е.М. Хрусталева</w:t>
      </w:r>
    </w:p>
    <w:sectPr w:rsidR="00E67257" w:rsidRPr="00E67257" w:rsidSect="00E67257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57"/>
    <w:rsid w:val="00B233C0"/>
    <w:rsid w:val="00E6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DEDE-9EAA-4929-A75B-922340B1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cp:keywords/>
  <dc:description/>
  <cp:lastModifiedBy>Макарова А.А.</cp:lastModifiedBy>
  <cp:revision>1</cp:revision>
  <dcterms:created xsi:type="dcterms:W3CDTF">2025-02-07T09:16:00Z</dcterms:created>
  <dcterms:modified xsi:type="dcterms:W3CDTF">2025-02-07T09:18:00Z</dcterms:modified>
</cp:coreProperties>
</file>