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26" w:rsidRPr="00637C0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4C26" w:rsidRPr="00FB4B6A" w:rsidRDefault="00814C26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:rsidR="00814C26" w:rsidRPr="00FB4B6A" w:rsidRDefault="00814C26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МОСКОВСКОЙ  ОБЛАСТИ</w:t>
      </w:r>
    </w:p>
    <w:p w:rsidR="00814C26" w:rsidRPr="005D704F" w:rsidRDefault="00814C26" w:rsidP="005D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26" w:rsidRPr="00FB4B6A" w:rsidRDefault="00814C26" w:rsidP="00637C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4C26" w:rsidRPr="00637C06" w:rsidRDefault="00814C26" w:rsidP="00637C0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</w:p>
    <w:p w:rsidR="00814C26" w:rsidRPr="00276EFF" w:rsidRDefault="00276EFF" w:rsidP="00637C06">
      <w:pPr>
        <w:pStyle w:val="a5"/>
        <w:spacing w:after="0" w:line="480" w:lineRule="auto"/>
        <w:jc w:val="center"/>
        <w:rPr>
          <w:b/>
          <w:sz w:val="24"/>
          <w:szCs w:val="24"/>
          <w:lang w:val="ru-RU"/>
        </w:rPr>
      </w:pPr>
      <w:r w:rsidRPr="00276EFF">
        <w:rPr>
          <w:b/>
          <w:sz w:val="28"/>
          <w:szCs w:val="28"/>
          <w:lang w:val="ru-RU"/>
        </w:rPr>
        <w:t>от 29.03.2024</w:t>
      </w:r>
      <w:r w:rsidR="00814C26" w:rsidRPr="00276EFF">
        <w:rPr>
          <w:b/>
          <w:sz w:val="28"/>
          <w:szCs w:val="28"/>
          <w:lang w:val="ru-RU"/>
        </w:rPr>
        <w:t xml:space="preserve"> № </w:t>
      </w:r>
      <w:r w:rsidRPr="00276EFF">
        <w:rPr>
          <w:b/>
          <w:sz w:val="28"/>
          <w:szCs w:val="28"/>
          <w:lang w:val="ru-RU"/>
        </w:rPr>
        <w:t>1466</w:t>
      </w:r>
    </w:p>
    <w:p w:rsidR="00814C26" w:rsidRPr="00637C06" w:rsidRDefault="00814C26" w:rsidP="00814C2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  <w:r w:rsidRPr="00637C06">
        <w:rPr>
          <w:sz w:val="24"/>
          <w:szCs w:val="24"/>
          <w:lang w:val="ru-RU"/>
        </w:rPr>
        <w:t>городской округ Домодедово</w:t>
      </w:r>
    </w:p>
    <w:p w:rsidR="00814C26" w:rsidRPr="00EB0857" w:rsidRDefault="00564AA8" w:rsidP="00276EFF">
      <w:pPr>
        <w:spacing w:before="600" w:after="0" w:line="264" w:lineRule="auto"/>
        <w:ind w:right="4655"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/>
          <w:sz w:val="26"/>
          <w:szCs w:val="26"/>
        </w:rPr>
        <w:t>Об утверждении доклада, содержащего результаты обобщения правоприменительной практики при осуществлении Администрацией городского округа Домодедово муниципального контроля в сфере благоустройства на территории городского округа Домодедово за 202</w:t>
      </w:r>
      <w:r w:rsidR="009A05CF">
        <w:rPr>
          <w:rFonts w:ascii="Times New Roman" w:hAnsi="Times New Roman"/>
          <w:sz w:val="26"/>
          <w:szCs w:val="26"/>
        </w:rPr>
        <w:t>3</w:t>
      </w:r>
      <w:r w:rsidRPr="00EB0857">
        <w:rPr>
          <w:rFonts w:ascii="Times New Roman" w:hAnsi="Times New Roman"/>
          <w:sz w:val="26"/>
          <w:szCs w:val="26"/>
        </w:rPr>
        <w:t xml:space="preserve"> год</w:t>
      </w:r>
    </w:p>
    <w:p w:rsidR="00312747" w:rsidRPr="00EB0857" w:rsidRDefault="00312747" w:rsidP="00312747">
      <w:pPr>
        <w:spacing w:after="0"/>
        <w:ind w:right="4655"/>
        <w:jc w:val="both"/>
        <w:rPr>
          <w:rFonts w:ascii="Times New Roman" w:hAnsi="Times New Roman" w:cs="Times New Roman"/>
          <w:sz w:val="26"/>
          <w:szCs w:val="26"/>
        </w:rPr>
      </w:pPr>
    </w:p>
    <w:p w:rsidR="00814C26" w:rsidRPr="00EB0857" w:rsidRDefault="00564AA8" w:rsidP="005800F2">
      <w:pPr>
        <w:spacing w:after="0" w:line="264" w:lineRule="auto"/>
        <w:ind w:left="23" w:right="159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/>
          <w:sz w:val="26"/>
          <w:szCs w:val="26"/>
        </w:rPr>
        <w:t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Положением о муниципальном контроле в сфере благоустройства на территории городского округа Домодедово Московской области, утвержденным решением Совета депутатов городского округа Домодедово от 20.06.2022 №1-4/1242, а также с целью обобщения правоприменительной практики при осуществлении Администрацией городского округа Домодедово муниципального контроля в сфере благоустройства на территории городского округа Домодедово за 202</w:t>
      </w:r>
      <w:r w:rsidR="009A05CF">
        <w:rPr>
          <w:rFonts w:ascii="Times New Roman" w:hAnsi="Times New Roman"/>
          <w:sz w:val="26"/>
          <w:szCs w:val="26"/>
        </w:rPr>
        <w:t>3</w:t>
      </w:r>
      <w:r w:rsidRPr="00EB0857">
        <w:rPr>
          <w:rFonts w:ascii="Times New Roman" w:hAnsi="Times New Roman"/>
          <w:sz w:val="26"/>
          <w:szCs w:val="26"/>
        </w:rPr>
        <w:t xml:space="preserve"> год</w:t>
      </w:r>
    </w:p>
    <w:p w:rsidR="00814C26" w:rsidRPr="00EB0857" w:rsidRDefault="00814C26" w:rsidP="005800F2">
      <w:pPr>
        <w:spacing w:before="120" w:line="360" w:lineRule="auto"/>
        <w:ind w:left="-181"/>
        <w:jc w:val="center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43A5E" w:rsidRPr="00EB0857" w:rsidRDefault="00564AA8" w:rsidP="005800F2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Утвердить доклад, содержащий результаты обобщения правоприменительной практики при осуществлении Администрацией городского округа Домодедово муниципального контроля в сфере благоустройства</w:t>
      </w:r>
      <w:r w:rsidR="00280C12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Домодедово</w:t>
      </w:r>
      <w:r w:rsidRPr="00EB0857">
        <w:rPr>
          <w:rFonts w:ascii="Times New Roman" w:hAnsi="Times New Roman" w:cs="Times New Roman"/>
          <w:sz w:val="26"/>
          <w:szCs w:val="26"/>
        </w:rPr>
        <w:t xml:space="preserve"> за 202</w:t>
      </w:r>
      <w:r w:rsidR="009A05CF">
        <w:rPr>
          <w:rFonts w:ascii="Times New Roman" w:hAnsi="Times New Roman" w:cs="Times New Roman"/>
          <w:sz w:val="26"/>
          <w:szCs w:val="26"/>
        </w:rPr>
        <w:t>3</w:t>
      </w:r>
      <w:r w:rsidRPr="00EB0857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DC0267" w:rsidRPr="00EB0857" w:rsidRDefault="00564AA8" w:rsidP="005800F2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</w:t>
      </w:r>
      <w:r w:rsidR="00DC0267" w:rsidRPr="00EB0857">
        <w:rPr>
          <w:rFonts w:ascii="Times New Roman" w:hAnsi="Times New Roman" w:cs="Times New Roman"/>
          <w:sz w:val="26"/>
          <w:szCs w:val="26"/>
        </w:rPr>
        <w:t>на официальном сайте городского округа Домодедово в информационно- телекоммуникационной сети «Интернет».</w:t>
      </w:r>
    </w:p>
    <w:p w:rsidR="00DC0267" w:rsidRPr="00EB0857" w:rsidRDefault="00DC0267" w:rsidP="00552D93">
      <w:pPr>
        <w:pStyle w:val="a3"/>
        <w:numPr>
          <w:ilvl w:val="0"/>
          <w:numId w:val="5"/>
        </w:numPr>
        <w:tabs>
          <w:tab w:val="left" w:pos="994"/>
        </w:tabs>
        <w:spacing w:line="240" w:lineRule="auto"/>
        <w:ind w:left="23" w:right="40" w:firstLine="692"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672DC5" w:rsidRPr="00EB085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EB0857">
        <w:rPr>
          <w:rFonts w:ascii="Times New Roman" w:hAnsi="Times New Roman" w:cs="Times New Roman"/>
          <w:sz w:val="26"/>
          <w:szCs w:val="26"/>
        </w:rPr>
        <w:t>возложить на заместителя глав</w:t>
      </w:r>
      <w:bookmarkStart w:id="0" w:name="_GoBack"/>
      <w:bookmarkEnd w:id="0"/>
      <w:r w:rsidRPr="00EB0857">
        <w:rPr>
          <w:rFonts w:ascii="Times New Roman" w:hAnsi="Times New Roman" w:cs="Times New Roman"/>
          <w:sz w:val="26"/>
          <w:szCs w:val="26"/>
        </w:rPr>
        <w:t xml:space="preserve">ы </w:t>
      </w:r>
      <w:r w:rsidR="009E79AC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672DC5" w:rsidRPr="00EB0857">
        <w:rPr>
          <w:rFonts w:ascii="Times New Roman" w:hAnsi="Times New Roman" w:cs="Times New Roman"/>
          <w:sz w:val="26"/>
          <w:szCs w:val="26"/>
        </w:rPr>
        <w:t xml:space="preserve"> </w:t>
      </w:r>
      <w:r w:rsidR="009E79AC">
        <w:rPr>
          <w:rFonts w:ascii="Times New Roman" w:hAnsi="Times New Roman" w:cs="Times New Roman"/>
          <w:sz w:val="26"/>
          <w:szCs w:val="26"/>
        </w:rPr>
        <w:t>Степанова А.С.</w:t>
      </w:r>
    </w:p>
    <w:p w:rsidR="00814C26" w:rsidRPr="00EB0857" w:rsidRDefault="00814C26" w:rsidP="008458C7">
      <w:p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814C26" w:rsidRPr="00EB0857" w:rsidRDefault="00814C26" w:rsidP="00552D93">
      <w:pPr>
        <w:spacing w:after="5" w:line="240" w:lineRule="auto"/>
        <w:ind w:left="21" w:right="3249" w:firstLine="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13D7" w:rsidRPr="00EB0857" w:rsidRDefault="009313D7" w:rsidP="00B744A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Default="00B744AC" w:rsidP="00B744A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Глав</w:t>
      </w:r>
      <w:r w:rsidR="009313D7" w:rsidRPr="00EB0857">
        <w:rPr>
          <w:rFonts w:ascii="Times New Roman" w:hAnsi="Times New Roman" w:cs="Times New Roman"/>
          <w:sz w:val="26"/>
          <w:szCs w:val="26"/>
        </w:rPr>
        <w:t>а</w:t>
      </w:r>
      <w:r w:rsidRPr="00EB085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EB0857">
        <w:rPr>
          <w:rFonts w:ascii="Times New Roman" w:hAnsi="Times New Roman" w:cs="Times New Roman"/>
          <w:sz w:val="26"/>
          <w:szCs w:val="26"/>
        </w:rPr>
        <w:tab/>
      </w:r>
      <w:r w:rsidRPr="00EB0857">
        <w:rPr>
          <w:rFonts w:ascii="Times New Roman" w:hAnsi="Times New Roman" w:cs="Times New Roman"/>
          <w:sz w:val="26"/>
          <w:szCs w:val="26"/>
        </w:rPr>
        <w:tab/>
      </w:r>
      <w:r w:rsidRPr="00EB0857">
        <w:rPr>
          <w:rFonts w:ascii="Times New Roman" w:hAnsi="Times New Roman" w:cs="Times New Roman"/>
          <w:sz w:val="26"/>
          <w:szCs w:val="26"/>
        </w:rPr>
        <w:tab/>
      </w:r>
      <w:r w:rsidRPr="00EB0857">
        <w:rPr>
          <w:rFonts w:ascii="Times New Roman" w:hAnsi="Times New Roman" w:cs="Times New Roman"/>
          <w:sz w:val="26"/>
          <w:szCs w:val="26"/>
        </w:rPr>
        <w:tab/>
      </w:r>
      <w:r w:rsidRPr="00EB0857">
        <w:rPr>
          <w:rFonts w:ascii="Times New Roman" w:hAnsi="Times New Roman" w:cs="Times New Roman"/>
          <w:sz w:val="26"/>
          <w:szCs w:val="26"/>
        </w:rPr>
        <w:tab/>
      </w:r>
      <w:r w:rsidRPr="00EB0857">
        <w:rPr>
          <w:rFonts w:ascii="Times New Roman" w:hAnsi="Times New Roman" w:cs="Times New Roman"/>
          <w:sz w:val="26"/>
          <w:szCs w:val="26"/>
        </w:rPr>
        <w:tab/>
      </w:r>
      <w:r w:rsidR="009313D7" w:rsidRPr="00EB0857">
        <w:rPr>
          <w:rFonts w:ascii="Times New Roman" w:hAnsi="Times New Roman" w:cs="Times New Roman"/>
          <w:sz w:val="26"/>
          <w:szCs w:val="26"/>
        </w:rPr>
        <w:tab/>
      </w:r>
      <w:r w:rsidR="00EB08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313D7" w:rsidRPr="00EB0857">
        <w:rPr>
          <w:rFonts w:ascii="Times New Roman" w:hAnsi="Times New Roman" w:cs="Times New Roman"/>
          <w:sz w:val="26"/>
          <w:szCs w:val="26"/>
        </w:rPr>
        <w:t xml:space="preserve"> </w:t>
      </w:r>
      <w:r w:rsidRPr="00EB0857">
        <w:rPr>
          <w:rFonts w:ascii="Times New Roman" w:hAnsi="Times New Roman" w:cs="Times New Roman"/>
          <w:sz w:val="26"/>
          <w:szCs w:val="26"/>
        </w:rPr>
        <w:t xml:space="preserve">      М.</w:t>
      </w:r>
      <w:r w:rsidR="009313D7" w:rsidRPr="00EB0857">
        <w:rPr>
          <w:rFonts w:ascii="Times New Roman" w:hAnsi="Times New Roman" w:cs="Times New Roman"/>
          <w:sz w:val="26"/>
          <w:szCs w:val="26"/>
        </w:rPr>
        <w:t>А</w:t>
      </w:r>
      <w:r w:rsidRPr="00EB0857">
        <w:rPr>
          <w:rFonts w:ascii="Times New Roman" w:hAnsi="Times New Roman" w:cs="Times New Roman"/>
          <w:sz w:val="26"/>
          <w:szCs w:val="26"/>
        </w:rPr>
        <w:t xml:space="preserve">. </w:t>
      </w:r>
      <w:r w:rsidR="009313D7" w:rsidRPr="00EB0857">
        <w:rPr>
          <w:rFonts w:ascii="Times New Roman" w:hAnsi="Times New Roman" w:cs="Times New Roman"/>
          <w:sz w:val="26"/>
          <w:szCs w:val="26"/>
        </w:rPr>
        <w:t>Ежокин</w:t>
      </w:r>
    </w:p>
    <w:p w:rsidR="00EB0857" w:rsidRDefault="00EB0857" w:rsidP="00276E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14C26" w:rsidRPr="005A200F" w:rsidRDefault="001456E6" w:rsidP="005A200F">
      <w:pPr>
        <w:spacing w:line="264" w:lineRule="auto"/>
        <w:ind w:left="609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A200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814C26" w:rsidRPr="005A200F" w:rsidRDefault="00674192" w:rsidP="005A200F">
      <w:pPr>
        <w:spacing w:line="264" w:lineRule="auto"/>
        <w:ind w:left="609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A200F">
        <w:rPr>
          <w:rFonts w:ascii="Times New Roman" w:hAnsi="Times New Roman" w:cs="Times New Roman"/>
          <w:sz w:val="26"/>
          <w:szCs w:val="26"/>
        </w:rPr>
        <w:t>постановлени</w:t>
      </w:r>
      <w:r w:rsidR="001456E6" w:rsidRPr="005A200F">
        <w:rPr>
          <w:rFonts w:ascii="Times New Roman" w:hAnsi="Times New Roman" w:cs="Times New Roman"/>
          <w:sz w:val="26"/>
          <w:szCs w:val="26"/>
        </w:rPr>
        <w:t>ем</w:t>
      </w:r>
      <w:r w:rsidRPr="005A200F">
        <w:rPr>
          <w:rFonts w:ascii="Times New Roman" w:hAnsi="Times New Roman" w:cs="Times New Roman"/>
          <w:sz w:val="26"/>
          <w:szCs w:val="26"/>
        </w:rPr>
        <w:t xml:space="preserve"> </w:t>
      </w:r>
      <w:r w:rsidR="00814C26" w:rsidRPr="005A200F">
        <w:rPr>
          <w:rFonts w:ascii="Times New Roman" w:hAnsi="Times New Roman" w:cs="Times New Roman"/>
          <w:sz w:val="26"/>
          <w:szCs w:val="26"/>
        </w:rPr>
        <w:t>Администрации городского округа Домодедово</w:t>
      </w:r>
    </w:p>
    <w:p w:rsidR="00814C26" w:rsidRPr="005A200F" w:rsidRDefault="00276EFF" w:rsidP="005A200F">
      <w:pPr>
        <w:spacing w:after="0" w:line="264" w:lineRule="auto"/>
        <w:ind w:left="6096"/>
        <w:contextualSpacing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от 29.03.2024</w:t>
      </w:r>
      <w:r w:rsidR="00814C26" w:rsidRPr="005A200F">
        <w:rPr>
          <w:rFonts w:ascii="Times New Roman" w:hAnsi="Times New Roman" w:cs="Times New Roman"/>
          <w:noProof/>
          <w:sz w:val="26"/>
          <w:szCs w:val="26"/>
        </w:rPr>
        <w:t xml:space="preserve"> № </w:t>
      </w:r>
      <w:r>
        <w:rPr>
          <w:rFonts w:ascii="Times New Roman" w:hAnsi="Times New Roman" w:cs="Times New Roman"/>
          <w:noProof/>
          <w:sz w:val="26"/>
          <w:szCs w:val="26"/>
        </w:rPr>
        <w:t>1466</w:t>
      </w:r>
    </w:p>
    <w:p w:rsidR="00362BA9" w:rsidRDefault="00362BA9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14C26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0F" w:rsidRPr="005800F2" w:rsidRDefault="005A200F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1F" w:rsidRPr="00FB1A1F" w:rsidRDefault="00FB1A1F" w:rsidP="00FB1A1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Доклад</w:t>
      </w:r>
    </w:p>
    <w:p w:rsidR="00FB1A1F" w:rsidRPr="00FB1A1F" w:rsidRDefault="00FB1A1F" w:rsidP="00FB1A1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содержащий результаты обобщения правоприменительной практики</w:t>
      </w:r>
    </w:p>
    <w:p w:rsidR="00FB1A1F" w:rsidRPr="00FB1A1F" w:rsidRDefault="00FB1A1F" w:rsidP="00FB1A1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при осуществлении Администрацией городского округа Домодедово муниципального контроля в сфере благоустройства за 2023 год</w:t>
      </w:r>
    </w:p>
    <w:p w:rsidR="00FB1A1F" w:rsidRPr="00FB1A1F" w:rsidRDefault="00FB1A1F" w:rsidP="00FB1A1F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1A1F" w:rsidRPr="00FB1A1F" w:rsidRDefault="00FB1A1F" w:rsidP="00FB1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 xml:space="preserve">Муниципальный контроль в сфере благоустройства на территории городского округа Домодедово (далее- Муниципальный контроль) осуществляется в соответствии с Федеральным законом от 31.07.2020 №248-ФЗ «О государственном контроле (надзоре) и муниципальном контроле в Российской Федерации», Федеральным законом от 06.10.2003 </w:t>
      </w:r>
      <w:r w:rsidRPr="00FB1A1F">
        <w:rPr>
          <w:rFonts w:ascii="Times New Roman" w:hAnsi="Times New Roman" w:cs="Times New Roman"/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Федерации»; Положением о муниципальном контроле в сфере благоустройства на территории городского округа Домодедово Московской области, утвержденным решением Совета депутатов городского округа Домодедово от 20.06.2022 № 1-4/1242 (далее – Положение о муниципальном контроле); Правилами благоустройства территории городского округа Домодедово Московской области, утвержденными Решением Совета депутатов городского округа Домодедово 24.12.2021 №1-4/1192 (ред. от 21.12.2022) (далее – Правила благоустройства). </w:t>
      </w:r>
    </w:p>
    <w:p w:rsidR="00FB1A1F" w:rsidRPr="00FB1A1F" w:rsidRDefault="00FB1A1F" w:rsidP="00FB1A1F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1A1F" w:rsidRPr="00FB1A1F" w:rsidRDefault="00FB1A1F" w:rsidP="00FB1A1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FB1A1F" w:rsidRPr="00FB1A1F" w:rsidRDefault="00FB1A1F" w:rsidP="00FB1A1F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1A1F" w:rsidRPr="00FB1A1F" w:rsidRDefault="00FB1A1F" w:rsidP="00FB1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Муниципальный контроль осуществляет Администрация городского округа Домодедово в лице Сектора муниципального контроля в области жилищно-коммунального хозяйства и дорог Администрации городского округа Домодедово (далее- Контрольный орган).</w:t>
      </w:r>
    </w:p>
    <w:p w:rsidR="00FB1A1F" w:rsidRPr="00FB1A1F" w:rsidRDefault="00FB1A1F" w:rsidP="00FB1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соблюдение контролируемыми лицами требований, установленных Правилами благоустройства территории городского округа Домодедово (далее- обязательные требования).</w:t>
      </w:r>
    </w:p>
    <w:p w:rsidR="00FB1A1F" w:rsidRPr="00FB1A1F" w:rsidRDefault="00FB1A1F" w:rsidP="00FB1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 xml:space="preserve">Контролируемыми лицами при осуществлении Муниципального контроля являются: граждане, садоводческие, огороднические и дачные некоммерческие объединения граждан, гаражные кооперативы (далее- Контролируемые лица). </w:t>
      </w:r>
    </w:p>
    <w:p w:rsidR="00FB1A1F" w:rsidRPr="00FB1A1F" w:rsidRDefault="00FB1A1F" w:rsidP="00FB1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 xml:space="preserve">Объектами Муниципального контроля являются: </w:t>
      </w:r>
    </w:p>
    <w:p w:rsidR="00FB1A1F" w:rsidRPr="00FB1A1F" w:rsidRDefault="00FB1A1F" w:rsidP="00FB1A1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</w:t>
      </w:r>
    </w:p>
    <w:p w:rsidR="00FB1A1F" w:rsidRPr="00FB1A1F" w:rsidRDefault="00FB1A1F" w:rsidP="00FB1A1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 xml:space="preserve">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требования; </w:t>
      </w:r>
    </w:p>
    <w:p w:rsidR="00FB1A1F" w:rsidRPr="00FB1A1F" w:rsidRDefault="00FB1A1F" w:rsidP="00FB1A1F">
      <w:pPr>
        <w:pStyle w:val="a3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 xml:space="preserve">территории городского округа Домодедово. </w:t>
      </w:r>
    </w:p>
    <w:p w:rsidR="00FB1A1F" w:rsidRPr="00FB1A1F" w:rsidRDefault="00FB1A1F" w:rsidP="00FB1A1F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1A1F" w:rsidRDefault="00FB1A1F" w:rsidP="00FB1A1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Раздел 2. Особенности осуществления Муниципального контроля</w:t>
      </w:r>
    </w:p>
    <w:p w:rsidR="00FB1A1F" w:rsidRPr="00FB1A1F" w:rsidRDefault="00FB1A1F" w:rsidP="00FB1A1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B1A1F" w:rsidRPr="00FB1A1F" w:rsidRDefault="00FB1A1F" w:rsidP="00FB1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10.03.2022 № 336 «Об особенностях организации и осуществления государственного контроля (надзора), </w:t>
      </w:r>
      <w:r w:rsidRPr="00FB1A1F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контроля» были установлены особенности проведения контрольных (надзорных) мероприятий при осуществлении муниципального контроля в сфере благоустройства в 2023 году, в рамках которых был введен мораторий на плановые и внеплановые контрольные (надзорные) мероприятия со взаимодействием с Контролируемыми лицами, если объект контроля не отнесен к чрезвычайно высокой или высокой категории риска. </w:t>
      </w:r>
    </w:p>
    <w:p w:rsidR="00FB1A1F" w:rsidRPr="00FB1A1F" w:rsidRDefault="00FB1A1F" w:rsidP="00FB1A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соблюдения, Контрольный орган проводит следующие профилактические мероприятия:</w:t>
      </w:r>
    </w:p>
    <w:p w:rsidR="00FB1A1F" w:rsidRPr="00FB1A1F" w:rsidRDefault="00FB1A1F" w:rsidP="00FB1A1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информирование;</w:t>
      </w:r>
    </w:p>
    <w:p w:rsidR="00FB1A1F" w:rsidRPr="00FB1A1F" w:rsidRDefault="00FB1A1F" w:rsidP="00FB1A1F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60" w:after="0" w:line="240" w:lineRule="auto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практики;</w:t>
      </w:r>
    </w:p>
    <w:p w:rsidR="00FB1A1F" w:rsidRPr="00FB1A1F" w:rsidRDefault="00FB1A1F" w:rsidP="00FB1A1F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60" w:after="0" w:line="240" w:lineRule="auto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объявление предостережения;</w:t>
      </w:r>
    </w:p>
    <w:p w:rsidR="00FB1A1F" w:rsidRPr="00FB1A1F" w:rsidRDefault="00FB1A1F" w:rsidP="00FB1A1F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60" w:after="0" w:line="240" w:lineRule="auto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консультирование;</w:t>
      </w:r>
    </w:p>
    <w:p w:rsidR="00FB1A1F" w:rsidRPr="00FB1A1F" w:rsidRDefault="00FB1A1F" w:rsidP="00FB1A1F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60" w:after="0" w:line="240" w:lineRule="auto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профилактический визит;</w:t>
      </w:r>
    </w:p>
    <w:p w:rsidR="00FB1A1F" w:rsidRPr="00FB1A1F" w:rsidRDefault="00FB1A1F" w:rsidP="00FB1A1F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1A1F">
        <w:rPr>
          <w:rFonts w:ascii="Times New Roman" w:hAnsi="Times New Roman" w:cs="Times New Roman"/>
          <w:sz w:val="26"/>
          <w:szCs w:val="26"/>
        </w:rPr>
        <w:t>самообследование</w:t>
      </w:r>
      <w:proofErr w:type="spellEnd"/>
      <w:r w:rsidRPr="00FB1A1F">
        <w:rPr>
          <w:rFonts w:ascii="Times New Roman" w:hAnsi="Times New Roman" w:cs="Times New Roman"/>
          <w:sz w:val="26"/>
          <w:szCs w:val="26"/>
        </w:rPr>
        <w:t>.</w:t>
      </w:r>
    </w:p>
    <w:p w:rsidR="00FB1A1F" w:rsidRPr="00FB1A1F" w:rsidRDefault="00FB1A1F" w:rsidP="00FB1A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В рамках осуществления Муниципального контроля, Контрольным органом в 2023 году проведено 228 консультирований контролируемых лиц, в том числе с направлением консультативных писем с указанием необходимости соблюдения обязательных требований законодательства в сфере благоустройства и недопустимости правонарушений. Объявлено 8 предостережений о недопустимости нарушения обязательных требований.</w:t>
      </w:r>
    </w:p>
    <w:p w:rsidR="00FB1A1F" w:rsidRPr="00FB1A1F" w:rsidRDefault="00FB1A1F" w:rsidP="00FB1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 xml:space="preserve">Ведется постоянный учет объектов контроля в Едином реестре видов федерального контроля (надзора), регионального государственного контроля (надзора), муниципального контроля, являющимся подсистемой федеральной государственной информационной системы «Федеральный реестр государственных и муниципальных услуг (функций)» (далее ЕРВК). </w:t>
      </w:r>
    </w:p>
    <w:p w:rsidR="00FB1A1F" w:rsidRPr="00FB1A1F" w:rsidRDefault="00FB1A1F" w:rsidP="00FB1A1F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1A1F" w:rsidRPr="00FB1A1F" w:rsidRDefault="00FB1A1F" w:rsidP="00FB1A1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Раздел 3. Профилактика рисков причинения вреда (ущерба) охраняемым законом ценностям</w:t>
      </w:r>
    </w:p>
    <w:p w:rsidR="00FB1A1F" w:rsidRPr="00FB1A1F" w:rsidRDefault="00FB1A1F" w:rsidP="00FB1A1F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1A1F" w:rsidRPr="00FB1A1F" w:rsidRDefault="00FB1A1F" w:rsidP="00FB1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С целью профилактики рисков причинения вреда (ущерба) охраняемым законом ценностям Постановлением Администрации городского округа Домодедово от 05.12.2023 №7332 «Об утверждении программы профилактики рисков причинения вреда (ущерба) охраняемым законом ценностям при осуществлении Администрацией городского округа Домодедово муниципального контроля в сфере благоустройства на территории городского округа Домодедово Московской области на 2024 год» принята Программа профилактики рисков причинения вреда (ущерба) охраняемым законом ценностям при осуществлении Администрацией городского округа Домодедово муниципального контроля в сфере благоустройства на территории городского округа Домодедово Московской области на 2024 год (далее –  Программа профилактики рисков).</w:t>
      </w:r>
    </w:p>
    <w:p w:rsidR="00FB1A1F" w:rsidRPr="00FB1A1F" w:rsidRDefault="00FB1A1F" w:rsidP="00FB1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направлена на повышение эффективности предупреждения нарушений обязательных требований и повышение правовой грамотности контролируемых лиц. </w:t>
      </w:r>
    </w:p>
    <w:p w:rsidR="00FB1A1F" w:rsidRPr="00FB1A1F" w:rsidRDefault="00FB1A1F" w:rsidP="00FB1A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 xml:space="preserve">Наиболее значимыми рисками в деятельности контролируемых лиц являются: </w:t>
      </w:r>
    </w:p>
    <w:p w:rsidR="00FB1A1F" w:rsidRPr="00FB1A1F" w:rsidRDefault="00FB1A1F" w:rsidP="00FB1A1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ненадлежащее содержание и состояние территории, 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FB1A1F" w:rsidRPr="00FB1A1F" w:rsidRDefault="00FB1A1F" w:rsidP="00FB1A1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lastRenderedPageBreak/>
        <w:t>размещение транспортных средств, в том числе брошенных и (или) разукомплектованных, на участках с зелеными насаждениями;</w:t>
      </w:r>
    </w:p>
    <w:p w:rsidR="00FB1A1F" w:rsidRPr="00FB1A1F" w:rsidRDefault="00FB1A1F" w:rsidP="00FB1A1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ненадлежащее состояние или содержание нежилых зданий, строений, сооружений и объектов малых архитектурных форм.</w:t>
      </w:r>
    </w:p>
    <w:p w:rsidR="00FB1A1F" w:rsidRPr="00FB1A1F" w:rsidRDefault="00FB1A1F" w:rsidP="00FB1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В соответствии с критериями отнесения объектов муниципального контроля к категориям риска, определенными в Положении о муниципальном контроле, объекты Муниципального контроля отнесены к категории низкого риска.</w:t>
      </w:r>
    </w:p>
    <w:p w:rsidR="00FB1A1F" w:rsidRPr="00FB1A1F" w:rsidRDefault="00FB1A1F" w:rsidP="00FB1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 xml:space="preserve">В 2023 году в рамках осуществления Муниципального контроля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природного и техногенного характера не поступала. </w:t>
      </w:r>
    </w:p>
    <w:p w:rsidR="00FB1A1F" w:rsidRPr="00FB1A1F" w:rsidRDefault="00FB1A1F" w:rsidP="00FB1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1A1F" w:rsidRPr="00FB1A1F" w:rsidRDefault="00FB1A1F" w:rsidP="00FB1A1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 xml:space="preserve">Раздел 4. Выводы и предложения по итогам организации и осуществления </w:t>
      </w:r>
      <w:r w:rsidRPr="00FB1A1F">
        <w:rPr>
          <w:rFonts w:ascii="Times New Roman" w:hAnsi="Times New Roman" w:cs="Times New Roman"/>
          <w:sz w:val="26"/>
          <w:szCs w:val="26"/>
        </w:rPr>
        <w:br/>
        <w:t>Муниципального контроля</w:t>
      </w:r>
    </w:p>
    <w:p w:rsidR="00FB1A1F" w:rsidRPr="00FB1A1F" w:rsidRDefault="00FB1A1F" w:rsidP="00FB1A1F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1A1F" w:rsidRPr="00FB1A1F" w:rsidRDefault="00FB1A1F" w:rsidP="00FB1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 xml:space="preserve">Обобщение правоприменительной практики при осуществлении Муниципального контроля подготовлено с целью выявления типичных нарушений обязательных требований, причин, факторов и условий, способствующих возникновению указанных нарушений, анализа случаев причинения вреда (ущерба) охраняемым законом ценностям, выявления источников и факторов риска причинения вреда (ущерба). </w:t>
      </w:r>
    </w:p>
    <w:p w:rsidR="00FB1A1F" w:rsidRPr="00FB1A1F" w:rsidRDefault="00FB1A1F" w:rsidP="00FB1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 xml:space="preserve">Контрольным органом ведется активная работа, направленная на повышение эффективности предупреждения нарушений обязательных требований в сфере благоустройства, повышение правовой грамотности Контролируемых лиц и снижению количества правонарушений при осуществлении Контролируемыми лицами своей деятельности. </w:t>
      </w:r>
    </w:p>
    <w:p w:rsidR="00FB1A1F" w:rsidRPr="00FB1A1F" w:rsidRDefault="00FB1A1F" w:rsidP="00FB1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С целью снижения нарушений обязательных требований в 2023 году продолжится работа, направленная на повышение эффективности контрольной деятельности в рамках Муниципального контроля, а именно:</w:t>
      </w:r>
    </w:p>
    <w:p w:rsidR="00FB1A1F" w:rsidRPr="00FB1A1F" w:rsidRDefault="00FB1A1F" w:rsidP="00FB1A1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 xml:space="preserve">реализация мероприятий, предусмотренных Программой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Домодедово; </w:t>
      </w:r>
    </w:p>
    <w:p w:rsidR="00FB1A1F" w:rsidRPr="00FB1A1F" w:rsidRDefault="00FB1A1F" w:rsidP="00FB1A1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своевременная актуализация сведений и учет объектов контроля в системе ЕРВК.</w:t>
      </w:r>
    </w:p>
    <w:p w:rsidR="00FB1A1F" w:rsidRPr="00FB1A1F" w:rsidRDefault="00FB1A1F" w:rsidP="00FB1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A1F">
        <w:rPr>
          <w:rFonts w:ascii="Times New Roman" w:hAnsi="Times New Roman" w:cs="Times New Roman"/>
          <w:sz w:val="26"/>
          <w:szCs w:val="26"/>
        </w:rPr>
        <w:t>Особое внимание планируется уделять информированию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проведения.</w:t>
      </w:r>
    </w:p>
    <w:sectPr w:rsidR="00FB1A1F" w:rsidRPr="00FB1A1F" w:rsidSect="00312747">
      <w:pgSz w:w="11909" w:h="16834"/>
      <w:pgMar w:top="568" w:right="569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CE5F28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A0A5C45"/>
    <w:multiLevelType w:val="hybridMultilevel"/>
    <w:tmpl w:val="2646D45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A94A93"/>
    <w:multiLevelType w:val="hybridMultilevel"/>
    <w:tmpl w:val="4F5E24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23039D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6" w15:restartNumberingAfterBreak="0">
    <w:nsid w:val="2C310EF2"/>
    <w:multiLevelType w:val="hybridMultilevel"/>
    <w:tmpl w:val="24180B3E"/>
    <w:lvl w:ilvl="0" w:tplc="31585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1149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3B4041C3"/>
    <w:multiLevelType w:val="hybridMultilevel"/>
    <w:tmpl w:val="50CC1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997656"/>
    <w:multiLevelType w:val="hybridMultilevel"/>
    <w:tmpl w:val="25940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67599"/>
    <w:multiLevelType w:val="hybridMultilevel"/>
    <w:tmpl w:val="655E6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54E8"/>
    <w:multiLevelType w:val="hybridMultilevel"/>
    <w:tmpl w:val="65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7BB5"/>
    <w:multiLevelType w:val="hybridMultilevel"/>
    <w:tmpl w:val="EC1ED1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DF44F64"/>
    <w:multiLevelType w:val="hybridMultilevel"/>
    <w:tmpl w:val="EC1ED1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A9719D8"/>
    <w:multiLevelType w:val="hybridMultilevel"/>
    <w:tmpl w:val="71565DAC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EF789A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 w15:restartNumberingAfterBreak="0">
    <w:nsid w:val="637D6C32"/>
    <w:multiLevelType w:val="multilevel"/>
    <w:tmpl w:val="D5AA8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051BAB"/>
    <w:multiLevelType w:val="hybridMultilevel"/>
    <w:tmpl w:val="437A20DE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6551BD"/>
    <w:multiLevelType w:val="hybridMultilevel"/>
    <w:tmpl w:val="EC16B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69326BC"/>
    <w:multiLevelType w:val="hybridMultilevel"/>
    <w:tmpl w:val="76AAE614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8"/>
  </w:num>
  <w:num w:numId="5">
    <w:abstractNumId w:val="16"/>
  </w:num>
  <w:num w:numId="6">
    <w:abstractNumId w:val="14"/>
  </w:num>
  <w:num w:numId="7">
    <w:abstractNumId w:val="5"/>
  </w:num>
  <w:num w:numId="8">
    <w:abstractNumId w:val="17"/>
  </w:num>
  <w:num w:numId="9">
    <w:abstractNumId w:val="19"/>
  </w:num>
  <w:num w:numId="10">
    <w:abstractNumId w:val="15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2"/>
  </w:num>
  <w:num w:numId="21">
    <w:abstractNumId w:val="3"/>
  </w:num>
  <w:num w:numId="22">
    <w:abstractNumId w:val="13"/>
  </w:num>
  <w:num w:numId="23">
    <w:abstractNumId w:val="12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26"/>
    <w:rsid w:val="000350B0"/>
    <w:rsid w:val="00065E30"/>
    <w:rsid w:val="000A0FB0"/>
    <w:rsid w:val="000C5FF5"/>
    <w:rsid w:val="001456E6"/>
    <w:rsid w:val="001B1233"/>
    <w:rsid w:val="001B5F5C"/>
    <w:rsid w:val="001B7969"/>
    <w:rsid w:val="00215862"/>
    <w:rsid w:val="00243A5E"/>
    <w:rsid w:val="00276EFF"/>
    <w:rsid w:val="00280C12"/>
    <w:rsid w:val="002A3162"/>
    <w:rsid w:val="00312747"/>
    <w:rsid w:val="00323C98"/>
    <w:rsid w:val="00333572"/>
    <w:rsid w:val="00343FC4"/>
    <w:rsid w:val="00362BA9"/>
    <w:rsid w:val="004035CF"/>
    <w:rsid w:val="00432B0E"/>
    <w:rsid w:val="004C65EA"/>
    <w:rsid w:val="005106B5"/>
    <w:rsid w:val="0051484D"/>
    <w:rsid w:val="00552D93"/>
    <w:rsid w:val="00564AA8"/>
    <w:rsid w:val="005800F2"/>
    <w:rsid w:val="005A200F"/>
    <w:rsid w:val="005C440B"/>
    <w:rsid w:val="005D704F"/>
    <w:rsid w:val="00637C06"/>
    <w:rsid w:val="00672DC5"/>
    <w:rsid w:val="00674192"/>
    <w:rsid w:val="00771FD7"/>
    <w:rsid w:val="00814C26"/>
    <w:rsid w:val="008458C7"/>
    <w:rsid w:val="0091628E"/>
    <w:rsid w:val="009313D7"/>
    <w:rsid w:val="009A05CF"/>
    <w:rsid w:val="009C4497"/>
    <w:rsid w:val="009E79AC"/>
    <w:rsid w:val="00A4779B"/>
    <w:rsid w:val="00A519E1"/>
    <w:rsid w:val="00B31D25"/>
    <w:rsid w:val="00B34B69"/>
    <w:rsid w:val="00B744AC"/>
    <w:rsid w:val="00B8787A"/>
    <w:rsid w:val="00BB0D9F"/>
    <w:rsid w:val="00BB565A"/>
    <w:rsid w:val="00BF2289"/>
    <w:rsid w:val="00CB35E7"/>
    <w:rsid w:val="00CB5934"/>
    <w:rsid w:val="00CF60B9"/>
    <w:rsid w:val="00D610D5"/>
    <w:rsid w:val="00DC0267"/>
    <w:rsid w:val="00E0331C"/>
    <w:rsid w:val="00E037E4"/>
    <w:rsid w:val="00E05CDC"/>
    <w:rsid w:val="00E95C3B"/>
    <w:rsid w:val="00EB0857"/>
    <w:rsid w:val="00ED4F06"/>
    <w:rsid w:val="00EF48A9"/>
    <w:rsid w:val="00F34A5A"/>
    <w:rsid w:val="00FB1A1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D63"/>
  <w15:docId w15:val="{7086356D-8694-47A7-9697-4210956B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Макарова А.А.</cp:lastModifiedBy>
  <cp:revision>2</cp:revision>
  <cp:lastPrinted>2024-03-20T05:07:00Z</cp:lastPrinted>
  <dcterms:created xsi:type="dcterms:W3CDTF">2024-03-30T11:16:00Z</dcterms:created>
  <dcterms:modified xsi:type="dcterms:W3CDTF">2024-03-30T11:16:00Z</dcterms:modified>
</cp:coreProperties>
</file>