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27" w:rsidRPr="008A7C27" w:rsidRDefault="008A7C27" w:rsidP="008A7C2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8A7C27" w:rsidRPr="008A7C27" w:rsidRDefault="008A7C27" w:rsidP="008A7C2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8A7C27" w:rsidRPr="008A7C27" w:rsidRDefault="008A7C27" w:rsidP="008A7C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8A7C2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8A7C27" w:rsidRPr="008A7C27" w:rsidRDefault="008A7C27" w:rsidP="008A7C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8A7C2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8A7C27" w:rsidRPr="008A7C27" w:rsidRDefault="008A7C27" w:rsidP="008A7C27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8A7C27" w:rsidRPr="008A7C27" w:rsidRDefault="008A7C27" w:rsidP="008A7C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8A7C2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8A7C27" w:rsidRPr="008A7C27" w:rsidRDefault="008A7C27" w:rsidP="008A7C2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A7C27" w:rsidRPr="008A7C27" w:rsidRDefault="008A7C27" w:rsidP="008A7C2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7C27" w:rsidRPr="00C7375B" w:rsidRDefault="00C7375B" w:rsidP="008A7C2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7375B">
        <w:rPr>
          <w:rFonts w:ascii="Times New Roman" w:eastAsia="Times New Roman" w:hAnsi="Times New Roman" w:cs="Times New Roman"/>
          <w:b/>
          <w:color w:val="auto"/>
          <w:lang w:bidi="ar-SA"/>
        </w:rPr>
        <w:t>от 28.11.2022 № 3690</w:t>
      </w:r>
    </w:p>
    <w:p w:rsidR="008A7C27" w:rsidRPr="008A7C27" w:rsidRDefault="008A7C27" w:rsidP="008A7C2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A7C27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E530C1" w:rsidRDefault="008A7C27">
      <w:pPr>
        <w:pStyle w:val="30"/>
        <w:keepNext/>
        <w:keepLines/>
        <w:shd w:val="clear" w:color="auto" w:fill="auto"/>
        <w:spacing w:before="0"/>
        <w:ind w:left="3560" w:right="3640"/>
      </w:pPr>
      <w:r>
        <w:t xml:space="preserve"> </w:t>
      </w:r>
    </w:p>
    <w:p w:rsidR="00E530C1" w:rsidRDefault="006F5A14">
      <w:pPr>
        <w:pStyle w:val="22"/>
        <w:shd w:val="clear" w:color="auto" w:fill="auto"/>
        <w:spacing w:after="746"/>
        <w:ind w:right="490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8A7C27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 в пользу публичного акционерного общества «Россети Московский регион» в целях размещения существующего объекта электросетевого хозяйства «ВЛ 110 кВ Гулево-Новодомодедово» с отпайкой на ПС №708 «Санаторная» с кадастровым номером 50:28:0000000:41642</w:t>
      </w:r>
    </w:p>
    <w:p w:rsidR="00E530C1" w:rsidRDefault="006F5A14">
      <w:pPr>
        <w:pStyle w:val="22"/>
        <w:shd w:val="clear" w:color="auto" w:fill="auto"/>
        <w:spacing w:after="586" w:line="317" w:lineRule="exact"/>
        <w:ind w:left="180" w:firstLine="700"/>
      </w:pPr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городской округ Домодедово, учитывая ходатайство публичного акционерного общества «Россети Московский регион» от 13.10.2022 № </w:t>
      </w:r>
      <w:r>
        <w:rPr>
          <w:lang w:val="en-US" w:eastAsia="en-US" w:bidi="en-US"/>
        </w:rPr>
        <w:t>P</w:t>
      </w:r>
      <w:r w:rsidRPr="008A7C27">
        <w:rPr>
          <w:lang w:eastAsia="en-US" w:bidi="en-US"/>
        </w:rPr>
        <w:t>001-9234482072-64885381,</w:t>
      </w:r>
    </w:p>
    <w:p w:rsidR="00E530C1" w:rsidRDefault="006F5A14">
      <w:pPr>
        <w:pStyle w:val="32"/>
        <w:shd w:val="clear" w:color="auto" w:fill="auto"/>
        <w:spacing w:before="0" w:after="48" w:line="260" w:lineRule="exact"/>
        <w:ind w:left="3900"/>
      </w:pPr>
      <w:r>
        <w:t>ПОСТАНОВЛЯЮ:</w:t>
      </w:r>
    </w:p>
    <w:p w:rsidR="008A7C27" w:rsidRDefault="008A7C27">
      <w:pPr>
        <w:pStyle w:val="32"/>
        <w:shd w:val="clear" w:color="auto" w:fill="auto"/>
        <w:spacing w:before="0" w:after="48" w:line="260" w:lineRule="exact"/>
        <w:ind w:left="3900"/>
      </w:pPr>
    </w:p>
    <w:p w:rsidR="00E530C1" w:rsidRDefault="006F5A14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2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публичного акционерного общества «Россети Московский регион», в целях размещения существующего объекта электросетевого хозяйства «ВЛ 110 кВ Гулево-Новодомодедово» с отпайкой на ПС №708 «Санаторная» с</w:t>
      </w:r>
      <w:r w:rsidR="008A7C27">
        <w:t xml:space="preserve"> </w:t>
      </w:r>
      <w:r>
        <w:t>кадастровым номером 50:28:0000000:41642, в границах в соответствии с приложением №2 к настоящему Постановлению.</w:t>
      </w:r>
    </w:p>
    <w:p w:rsidR="008A7C27" w:rsidRDefault="008A7C27" w:rsidP="008A7C27">
      <w:pPr>
        <w:pStyle w:val="22"/>
        <w:shd w:val="clear" w:color="auto" w:fill="auto"/>
        <w:spacing w:after="0" w:line="317" w:lineRule="exact"/>
      </w:pPr>
      <w:r>
        <w:t xml:space="preserve">              </w:t>
      </w:r>
      <w:r w:rsidR="006F5A14"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</w:t>
      </w:r>
    </w:p>
    <w:p w:rsidR="00E530C1" w:rsidRDefault="006F5A14" w:rsidP="008A7C27">
      <w:pPr>
        <w:pStyle w:val="22"/>
        <w:shd w:val="clear" w:color="auto" w:fill="auto"/>
        <w:spacing w:after="0" w:line="317" w:lineRule="exact"/>
      </w:pPr>
      <w:bookmarkStart w:id="0" w:name="_GoBack"/>
      <w:bookmarkEnd w:id="0"/>
      <w:r>
        <w:t>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530C1" w:rsidRDefault="006F5A14">
      <w:pPr>
        <w:pStyle w:val="22"/>
        <w:shd w:val="clear" w:color="auto" w:fill="auto"/>
        <w:spacing w:after="0"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E530C1" w:rsidRDefault="006F5A14">
      <w:pPr>
        <w:pStyle w:val="22"/>
        <w:shd w:val="clear" w:color="auto" w:fill="auto"/>
        <w:spacing w:after="0" w:line="317" w:lineRule="exact"/>
        <w:ind w:firstLine="760"/>
      </w:pPr>
      <w:r>
        <w:lastRenderedPageBreak/>
        <w:t>Составление графика проведения работ при эксплуатации существующего объекта электросетевого хозяйства «ВЛ 110 кВ Гулево-Новодомодедово» с отпайкой на ПС №708 «Санаторная» с кадастровым номером 50:28:0000000:41642 не требуется.</w:t>
      </w:r>
    </w:p>
    <w:p w:rsidR="00E530C1" w:rsidRDefault="006F5A14" w:rsidP="008A7C27">
      <w:pPr>
        <w:pStyle w:val="22"/>
        <w:shd w:val="clear" w:color="auto" w:fill="auto"/>
        <w:spacing w:after="60" w:line="317" w:lineRule="exact"/>
        <w:ind w:right="61" w:firstLine="760"/>
      </w:pPr>
      <w:r>
        <w:t>ПАО "Россети Московский регион”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530C1" w:rsidRDefault="006F5A14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E530C1" w:rsidRDefault="006F5A14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8A7C27">
          <w:rPr>
            <w:rStyle w:val="a3"/>
            <w:color w:val="auto"/>
            <w:lang w:val="en-US" w:eastAsia="en-US" w:bidi="en-US"/>
          </w:rPr>
          <w:t>https</w:t>
        </w:r>
        <w:r w:rsidRPr="008A7C27">
          <w:rPr>
            <w:rStyle w:val="a3"/>
            <w:color w:val="auto"/>
            <w:lang w:eastAsia="en-US" w:bidi="en-US"/>
          </w:rPr>
          <w:t>://</w:t>
        </w:r>
        <w:r w:rsidRPr="008A7C27">
          <w:rPr>
            <w:rStyle w:val="a3"/>
            <w:color w:val="auto"/>
            <w:lang w:val="en-US" w:eastAsia="en-US" w:bidi="en-US"/>
          </w:rPr>
          <w:t>www</w:t>
        </w:r>
        <w:r w:rsidRPr="008A7C27">
          <w:rPr>
            <w:rStyle w:val="a3"/>
            <w:color w:val="auto"/>
            <w:lang w:eastAsia="en-US" w:bidi="en-US"/>
          </w:rPr>
          <w:t>.</w:t>
        </w:r>
        <w:r w:rsidRPr="008A7C27">
          <w:rPr>
            <w:rStyle w:val="a3"/>
            <w:color w:val="auto"/>
            <w:lang w:val="en-US" w:eastAsia="en-US" w:bidi="en-US"/>
          </w:rPr>
          <w:t>domod</w:t>
        </w:r>
        <w:r w:rsidRPr="008A7C27">
          <w:rPr>
            <w:rStyle w:val="a3"/>
            <w:color w:val="auto"/>
            <w:lang w:eastAsia="en-US" w:bidi="en-US"/>
          </w:rPr>
          <w:t>.</w:t>
        </w:r>
        <w:r w:rsidRPr="008A7C27">
          <w:rPr>
            <w:rStyle w:val="a3"/>
            <w:color w:val="auto"/>
            <w:lang w:val="en-US" w:eastAsia="en-US" w:bidi="en-US"/>
          </w:rPr>
          <w:t>ru</w:t>
        </w:r>
        <w:r w:rsidRPr="008A7C27">
          <w:rPr>
            <w:rStyle w:val="a3"/>
            <w:color w:val="auto"/>
            <w:lang w:eastAsia="en-US" w:bidi="en-US"/>
          </w:rPr>
          <w:t>/</w:t>
        </w:r>
      </w:hyperlink>
      <w:r w:rsidRPr="008A7C27">
        <w:rPr>
          <w:color w:val="auto"/>
          <w:lang w:eastAsia="en-US" w:bidi="en-US"/>
        </w:rPr>
        <w:t xml:space="preserve">. </w:t>
      </w:r>
      <w:r w:rsidRPr="008A7C27">
        <w:rPr>
          <w:color w:val="auto"/>
        </w:rPr>
        <w:t xml:space="preserve">в течение 5 </w:t>
      </w:r>
      <w:r>
        <w:t>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E530C1" w:rsidRDefault="006F5A14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530C1" w:rsidRDefault="006F5A14">
      <w:pPr>
        <w:pStyle w:val="22"/>
        <w:numPr>
          <w:ilvl w:val="0"/>
          <w:numId w:val="1"/>
        </w:numPr>
        <w:shd w:val="clear" w:color="auto" w:fill="auto"/>
        <w:tabs>
          <w:tab w:val="left" w:pos="1452"/>
        </w:tabs>
        <w:spacing w:after="0" w:line="317" w:lineRule="exact"/>
        <w:ind w:firstLine="760"/>
        <w:sectPr w:rsidR="00E530C1" w:rsidSect="008A7C27">
          <w:type w:val="continuous"/>
          <w:pgSz w:w="11900" w:h="16840"/>
          <w:pgMar w:top="284" w:right="926" w:bottom="1276" w:left="1557" w:header="0" w:footer="3" w:gutter="0"/>
          <w:cols w:space="720"/>
          <w:noEndnote/>
          <w:docGrid w:linePitch="360"/>
        </w:sectPr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E530C1" w:rsidRDefault="00E530C1">
      <w:pPr>
        <w:spacing w:before="99" w:after="99" w:line="240" w:lineRule="exact"/>
        <w:rPr>
          <w:sz w:val="19"/>
          <w:szCs w:val="19"/>
        </w:rPr>
      </w:pPr>
    </w:p>
    <w:p w:rsidR="00E530C1" w:rsidRDefault="00E530C1">
      <w:pPr>
        <w:rPr>
          <w:sz w:val="2"/>
          <w:szCs w:val="2"/>
        </w:rPr>
        <w:sectPr w:rsidR="00E530C1">
          <w:type w:val="continuous"/>
          <w:pgSz w:w="11900" w:h="16840"/>
          <w:pgMar w:top="1147" w:right="0" w:bottom="1147" w:left="0" w:header="0" w:footer="3" w:gutter="0"/>
          <w:cols w:space="720"/>
          <w:noEndnote/>
          <w:docGrid w:linePitch="360"/>
        </w:sectPr>
      </w:pPr>
    </w:p>
    <w:p w:rsidR="00E530C1" w:rsidRDefault="00C7375B" w:rsidP="008A7C27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86360</wp:posOffset>
                </wp:positionH>
                <wp:positionV relativeFrom="paragraph">
                  <wp:posOffset>845185</wp:posOffset>
                </wp:positionV>
                <wp:extent cx="1593850" cy="139700"/>
                <wp:effectExtent l="635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0C1" w:rsidRDefault="006F5A14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8pt;margin-top:66.55pt;width:125.5pt;height:1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obrQ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" filled="f" stroked="f">
                <v:textbox style="mso-fit-shape-to-text:t" inset="0,0,0,0">
                  <w:txbxContent>
                    <w:p w:rsidR="00E530C1" w:rsidRDefault="006F5A14">
                      <w:pPr>
                        <w:pStyle w:val="22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 городского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2115820</wp:posOffset>
                </wp:positionH>
                <wp:positionV relativeFrom="paragraph">
                  <wp:posOffset>1270</wp:posOffset>
                </wp:positionV>
                <wp:extent cx="1898650" cy="100330"/>
                <wp:effectExtent l="1270" t="127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0C1" w:rsidRPr="008A7C27" w:rsidRDefault="008A7C27">
                            <w:pPr>
                              <w:pStyle w:val="5"/>
                              <w:shd w:val="clear" w:color="auto" w:fill="auto"/>
                              <w:tabs>
                                <w:tab w:val="left" w:leader="underscore" w:pos="2962"/>
                              </w:tabs>
                              <w:spacing w:before="0" w:line="158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6.6pt;margin-top:.1pt;width:149.5pt;height:7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LisAIAALA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" filled="f" stroked="f">
                <v:textbox style="mso-fit-shape-to-text:t" inset="0,0,0,0">
                  <w:txbxContent>
                    <w:p w:rsidR="00E530C1" w:rsidRPr="008A7C27" w:rsidRDefault="008A7C27">
                      <w:pPr>
                        <w:pStyle w:val="5"/>
                        <w:shd w:val="clear" w:color="auto" w:fill="auto"/>
                        <w:tabs>
                          <w:tab w:val="left" w:leader="underscore" w:pos="2962"/>
                        </w:tabs>
                        <w:spacing w:before="0" w:line="158" w:lineRule="exac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4777105</wp:posOffset>
                </wp:positionH>
                <wp:positionV relativeFrom="paragraph">
                  <wp:posOffset>845185</wp:posOffset>
                </wp:positionV>
                <wp:extent cx="892810" cy="139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0C1" w:rsidRDefault="006F5A14">
                            <w:pPr>
                              <w:pStyle w:val="22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76.15pt;margin-top:66.55pt;width:70.3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2hrg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" filled="f" stroked="f">
                <v:textbox style="mso-fit-shape-to-text:t" inset="0,0,0,0">
                  <w:txbxContent>
                    <w:p w:rsidR="00E530C1" w:rsidRDefault="006F5A14">
                      <w:pPr>
                        <w:pStyle w:val="22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30C1">
      <w:type w:val="continuous"/>
      <w:pgSz w:w="11900" w:h="16840"/>
      <w:pgMar w:top="1147" w:right="927" w:bottom="1147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BD" w:rsidRDefault="001065BD">
      <w:r>
        <w:separator/>
      </w:r>
    </w:p>
  </w:endnote>
  <w:endnote w:type="continuationSeparator" w:id="0">
    <w:p w:rsidR="001065BD" w:rsidRDefault="001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BD" w:rsidRDefault="001065BD"/>
  </w:footnote>
  <w:footnote w:type="continuationSeparator" w:id="0">
    <w:p w:rsidR="001065BD" w:rsidRDefault="001065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D50"/>
    <w:multiLevelType w:val="multilevel"/>
    <w:tmpl w:val="BB44A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C1"/>
    <w:rsid w:val="001065BD"/>
    <w:rsid w:val="006F5A14"/>
    <w:rsid w:val="008A7C27"/>
    <w:rsid w:val="00C7375B"/>
    <w:rsid w:val="00E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980" w:line="336" w:lineRule="exact"/>
      <w:jc w:val="righ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182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20" w:line="221" w:lineRule="exact"/>
      <w:jc w:val="both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A7C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2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980" w:line="336" w:lineRule="exact"/>
      <w:jc w:val="righ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20" w:line="182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20" w:line="221" w:lineRule="exact"/>
      <w:jc w:val="both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A7C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2022-11-24T12:00:00Z</cp:lastPrinted>
  <dcterms:created xsi:type="dcterms:W3CDTF">2022-11-30T14:56:00Z</dcterms:created>
  <dcterms:modified xsi:type="dcterms:W3CDTF">2022-11-30T14:56:00Z</dcterms:modified>
</cp:coreProperties>
</file>