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24E" w:rsidRDefault="006D024E">
      <w:pPr>
        <w:pStyle w:val="ConsPlusTitle"/>
        <w:jc w:val="center"/>
        <w:outlineLvl w:val="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5068460</wp:posOffset>
                </wp:positionH>
                <wp:positionV relativeFrom="paragraph">
                  <wp:posOffset>-167</wp:posOffset>
                </wp:positionV>
                <wp:extent cx="4619625" cy="954157"/>
                <wp:effectExtent l="0" t="0" r="952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9541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766B" w:rsidRPr="0006766B" w:rsidRDefault="0006766B" w:rsidP="0006766B">
                            <w:pPr>
                              <w:rPr>
                                <w:sz w:val="24"/>
                                <w:szCs w:val="24"/>
                              </w:rPr>
                            </w:pPr>
                            <w:r w:rsidRPr="0006766B">
                              <w:rPr>
                                <w:sz w:val="24"/>
                                <w:szCs w:val="24"/>
                              </w:rPr>
                              <w:t>Утверждена</w:t>
                            </w:r>
                          </w:p>
                          <w:p w:rsidR="00DA7C0E" w:rsidRPr="00A21E51" w:rsidRDefault="00DA7C0E" w:rsidP="00DA7C0E">
                            <w:pPr>
                              <w:rPr>
                                <w:sz w:val="24"/>
                                <w:szCs w:val="24"/>
                              </w:rPr>
                            </w:pPr>
                            <w:r w:rsidRPr="00A21E51">
                              <w:rPr>
                                <w:sz w:val="24"/>
                                <w:szCs w:val="24"/>
                              </w:rPr>
                              <w:t>постановлени</w:t>
                            </w:r>
                            <w:r w:rsidR="0006766B">
                              <w:rPr>
                                <w:sz w:val="24"/>
                                <w:szCs w:val="24"/>
                              </w:rPr>
                              <w:t>ем</w:t>
                            </w:r>
                            <w:r w:rsidRPr="00A21E51">
                              <w:rPr>
                                <w:sz w:val="24"/>
                                <w:szCs w:val="24"/>
                              </w:rPr>
                              <w:t xml:space="preserve"> Администрации городского округа Домодедово </w:t>
                            </w:r>
                          </w:p>
                          <w:p w:rsidR="00DA7C0E" w:rsidRDefault="00DA7C0E" w:rsidP="006343C0">
                            <w:pPr>
                              <w:rPr>
                                <w:sz w:val="20"/>
                                <w:szCs w:val="20"/>
                              </w:rPr>
                            </w:pPr>
                            <w:r w:rsidRPr="00A21E51">
                              <w:rPr>
                                <w:sz w:val="24"/>
                                <w:szCs w:val="24"/>
                              </w:rPr>
                              <w:t xml:space="preserve">от </w:t>
                            </w:r>
                            <w:r w:rsidR="006343C0">
                              <w:rPr>
                                <w:sz w:val="24"/>
                                <w:szCs w:val="24"/>
                              </w:rPr>
                              <w:t>27.10.2025</w:t>
                            </w:r>
                            <w:r w:rsidR="00A03619">
                              <w:rPr>
                                <w:sz w:val="24"/>
                                <w:szCs w:val="24"/>
                              </w:rPr>
                              <w:t xml:space="preserve"> № </w:t>
                            </w:r>
                            <w:r w:rsidR="006343C0">
                              <w:rPr>
                                <w:sz w:val="24"/>
                                <w:szCs w:val="24"/>
                              </w:rPr>
                              <w:t>3546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9.1pt;margin-top:0;width:363.75pt;height:7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" stroked="f">
                <v:textbox>
                  <w:txbxContent>
                    <w:p w:rsidR="0006766B" w:rsidRPr="0006766B" w:rsidRDefault="0006766B" w:rsidP="0006766B">
                      <w:pPr>
                        <w:rPr>
                          <w:sz w:val="24"/>
                          <w:szCs w:val="24"/>
                        </w:rPr>
                      </w:pPr>
                      <w:r w:rsidRPr="0006766B">
                        <w:rPr>
                          <w:sz w:val="24"/>
                          <w:szCs w:val="24"/>
                        </w:rPr>
                        <w:t>Утверждена</w:t>
                      </w:r>
                    </w:p>
                    <w:p w:rsidR="00DA7C0E" w:rsidRPr="00A21E51" w:rsidRDefault="00DA7C0E" w:rsidP="00DA7C0E">
                      <w:pPr>
                        <w:rPr>
                          <w:sz w:val="24"/>
                          <w:szCs w:val="24"/>
                        </w:rPr>
                      </w:pPr>
                      <w:r w:rsidRPr="00A21E51">
                        <w:rPr>
                          <w:sz w:val="24"/>
                          <w:szCs w:val="24"/>
                        </w:rPr>
                        <w:t>постановлени</w:t>
                      </w:r>
                      <w:r w:rsidR="0006766B">
                        <w:rPr>
                          <w:sz w:val="24"/>
                          <w:szCs w:val="24"/>
                        </w:rPr>
                        <w:t>ем</w:t>
                      </w:r>
                      <w:r w:rsidRPr="00A21E51">
                        <w:rPr>
                          <w:sz w:val="24"/>
                          <w:szCs w:val="24"/>
                        </w:rPr>
                        <w:t xml:space="preserve"> Администрации городского округа Домодедово </w:t>
                      </w:r>
                    </w:p>
                    <w:p w:rsidR="00DA7C0E" w:rsidRDefault="00DA7C0E" w:rsidP="006343C0">
                      <w:pPr>
                        <w:rPr>
                          <w:sz w:val="20"/>
                          <w:szCs w:val="20"/>
                        </w:rPr>
                      </w:pPr>
                      <w:r w:rsidRPr="00A21E51">
                        <w:rPr>
                          <w:sz w:val="24"/>
                          <w:szCs w:val="24"/>
                        </w:rPr>
                        <w:t xml:space="preserve">от </w:t>
                      </w:r>
                      <w:r w:rsidR="006343C0">
                        <w:rPr>
                          <w:sz w:val="24"/>
                          <w:szCs w:val="24"/>
                        </w:rPr>
                        <w:t>27.10.2025</w:t>
                      </w:r>
                      <w:r w:rsidR="00A03619">
                        <w:rPr>
                          <w:sz w:val="24"/>
                          <w:szCs w:val="24"/>
                        </w:rPr>
                        <w:t xml:space="preserve"> № </w:t>
                      </w:r>
                      <w:r w:rsidR="006343C0">
                        <w:rPr>
                          <w:sz w:val="24"/>
                          <w:szCs w:val="24"/>
                        </w:rPr>
                        <w:t>3546</w:t>
                      </w:r>
                    </w:p>
                  </w:txbxContent>
                </v:textbox>
              </v:shape>
            </w:pict>
          </mc:Fallback>
        </mc:AlternateContent>
      </w:r>
    </w:p>
    <w:p w:rsidR="006D024E" w:rsidRDefault="006D024E">
      <w:pPr>
        <w:pStyle w:val="ConsPlusTitle"/>
        <w:jc w:val="center"/>
        <w:outlineLvl w:val="0"/>
        <w:rPr>
          <w:rFonts w:ascii="Times New Roman" w:hAnsi="Times New Roman" w:cs="Times New Roman"/>
          <w:sz w:val="24"/>
          <w:szCs w:val="24"/>
        </w:rPr>
      </w:pPr>
    </w:p>
    <w:p w:rsidR="006D024E" w:rsidRDefault="006D024E">
      <w:pPr>
        <w:pStyle w:val="ConsPlusTitle"/>
        <w:jc w:val="center"/>
        <w:outlineLvl w:val="0"/>
        <w:rPr>
          <w:rFonts w:ascii="Times New Roman" w:hAnsi="Times New Roman" w:cs="Times New Roman"/>
          <w:sz w:val="24"/>
          <w:szCs w:val="24"/>
        </w:rPr>
      </w:pPr>
    </w:p>
    <w:p w:rsidR="006D024E" w:rsidRDefault="006D024E">
      <w:pPr>
        <w:pStyle w:val="ConsPlusTitle"/>
        <w:jc w:val="center"/>
        <w:outlineLvl w:val="0"/>
        <w:rPr>
          <w:rFonts w:ascii="Times New Roman" w:hAnsi="Times New Roman" w:cs="Times New Roman"/>
          <w:sz w:val="24"/>
          <w:szCs w:val="24"/>
        </w:rPr>
      </w:pPr>
    </w:p>
    <w:p w:rsidR="004A41F5" w:rsidRDefault="004A41F5" w:rsidP="004A41F5">
      <w:pPr>
        <w:spacing w:line="276" w:lineRule="auto"/>
        <w:jc w:val="center"/>
        <w:rPr>
          <w:rFonts w:cs="Times New Roman"/>
          <w:sz w:val="24"/>
          <w:szCs w:val="24"/>
        </w:rPr>
      </w:pPr>
    </w:p>
    <w:p w:rsidR="004A41F5" w:rsidRPr="004A41F5" w:rsidRDefault="004A41F5" w:rsidP="004A41F5">
      <w:pPr>
        <w:spacing w:line="276" w:lineRule="auto"/>
        <w:jc w:val="center"/>
        <w:rPr>
          <w:rFonts w:cs="Times New Roman"/>
          <w:b/>
          <w:szCs w:val="28"/>
        </w:rPr>
      </w:pPr>
      <w:r w:rsidRPr="004A41F5">
        <w:rPr>
          <w:rFonts w:cs="Times New Roman"/>
          <w:b/>
          <w:szCs w:val="28"/>
        </w:rPr>
        <w:t>Муниципальная программа городского округа Домодедово</w:t>
      </w:r>
    </w:p>
    <w:p w:rsidR="004A41F5" w:rsidRPr="004A41F5" w:rsidRDefault="004A41F5" w:rsidP="004A41F5">
      <w:pPr>
        <w:spacing w:line="276" w:lineRule="auto"/>
        <w:jc w:val="center"/>
        <w:rPr>
          <w:rFonts w:cs="Times New Roman"/>
          <w:b/>
          <w:szCs w:val="28"/>
        </w:rPr>
      </w:pPr>
      <w:r w:rsidRPr="004A41F5">
        <w:rPr>
          <w:rFonts w:cs="Times New Roman"/>
          <w:b/>
          <w:szCs w:val="28"/>
        </w:rPr>
        <w:t>«</w:t>
      </w:r>
      <w:r w:rsidRPr="00902347">
        <w:rPr>
          <w:rFonts w:cs="Times New Roman"/>
          <w:b/>
          <w:szCs w:val="28"/>
        </w:rPr>
        <w:t>Развитие и функционирование дорожно-транспортного комплекса</w:t>
      </w:r>
      <w:r w:rsidRPr="004A41F5">
        <w:rPr>
          <w:rFonts w:cs="Times New Roman"/>
          <w:b/>
          <w:szCs w:val="28"/>
        </w:rPr>
        <w:t>»</w:t>
      </w:r>
    </w:p>
    <w:p w:rsidR="0006766B" w:rsidRDefault="0006766B" w:rsidP="0006766B">
      <w:pPr>
        <w:jc w:val="center"/>
        <w:rPr>
          <w:rFonts w:cs="Times New Roman"/>
          <w:sz w:val="16"/>
          <w:szCs w:val="16"/>
        </w:rPr>
      </w:pPr>
    </w:p>
    <w:p w:rsidR="004A41F5" w:rsidRDefault="004A41F5" w:rsidP="0006766B">
      <w:pPr>
        <w:jc w:val="center"/>
        <w:rPr>
          <w:rFonts w:cs="Times New Roman"/>
          <w:sz w:val="16"/>
          <w:szCs w:val="16"/>
        </w:rPr>
      </w:pPr>
    </w:p>
    <w:p w:rsidR="006D024E" w:rsidRPr="00F6235E" w:rsidRDefault="006D024E" w:rsidP="006D024E">
      <w:pPr>
        <w:spacing w:line="276" w:lineRule="auto"/>
        <w:jc w:val="center"/>
        <w:rPr>
          <w:rFonts w:cs="Times New Roman"/>
          <w:b/>
          <w:szCs w:val="28"/>
        </w:rPr>
      </w:pPr>
      <w:r w:rsidRPr="00F6235E">
        <w:rPr>
          <w:rFonts w:cs="Times New Roman"/>
          <w:b/>
          <w:szCs w:val="28"/>
        </w:rPr>
        <w:t xml:space="preserve">1. Паспорт муниципальной программы городского округа </w:t>
      </w:r>
      <w:r w:rsidRPr="00182224">
        <w:rPr>
          <w:rFonts w:cs="Times New Roman"/>
          <w:b/>
          <w:szCs w:val="28"/>
        </w:rPr>
        <w:t>Домодедово</w:t>
      </w:r>
    </w:p>
    <w:p w:rsidR="006D024E" w:rsidRDefault="006D024E" w:rsidP="006D024E">
      <w:pPr>
        <w:spacing w:line="276" w:lineRule="auto"/>
        <w:jc w:val="center"/>
        <w:rPr>
          <w:rFonts w:cs="Times New Roman"/>
          <w:b/>
          <w:bCs/>
          <w:szCs w:val="28"/>
        </w:rPr>
      </w:pPr>
      <w:r w:rsidRPr="00F6235E">
        <w:rPr>
          <w:rFonts w:cs="Times New Roman"/>
          <w:b/>
          <w:bCs/>
          <w:szCs w:val="28"/>
        </w:rPr>
        <w:t>«</w:t>
      </w:r>
      <w:r w:rsidRPr="00902347">
        <w:rPr>
          <w:rFonts w:cs="Times New Roman"/>
          <w:b/>
          <w:szCs w:val="28"/>
        </w:rPr>
        <w:t>Развитие и функционирование дорожно-транспортного комплекса</w:t>
      </w:r>
      <w:r w:rsidRPr="00F6235E">
        <w:rPr>
          <w:rFonts w:cs="Times New Roman"/>
          <w:b/>
          <w:bCs/>
          <w:szCs w:val="28"/>
        </w:rPr>
        <w:t>»</w:t>
      </w:r>
    </w:p>
    <w:tbl>
      <w:tblPr>
        <w:tblW w:w="138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48"/>
        <w:gridCol w:w="1672"/>
        <w:gridCol w:w="1701"/>
        <w:gridCol w:w="1701"/>
        <w:gridCol w:w="1701"/>
        <w:gridCol w:w="2126"/>
        <w:gridCol w:w="1843"/>
      </w:tblGrid>
      <w:tr w:rsidR="00393574" w:rsidRPr="00F537AC" w:rsidTr="00B53659">
        <w:tc>
          <w:tcPr>
            <w:tcW w:w="3148" w:type="dxa"/>
            <w:tcBorders>
              <w:top w:val="single" w:sz="4" w:space="0" w:color="auto"/>
              <w:bottom w:val="single" w:sz="4" w:space="0" w:color="auto"/>
              <w:right w:val="single" w:sz="4" w:space="0" w:color="auto"/>
            </w:tcBorders>
          </w:tcPr>
          <w:p w:rsidR="00393574" w:rsidRPr="00F537AC" w:rsidRDefault="00393574"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Координатор муниципальной программы</w:t>
            </w:r>
          </w:p>
        </w:tc>
        <w:tc>
          <w:tcPr>
            <w:tcW w:w="10744" w:type="dxa"/>
            <w:gridSpan w:val="6"/>
            <w:tcBorders>
              <w:top w:val="single" w:sz="4" w:space="0" w:color="auto"/>
              <w:left w:val="single" w:sz="4" w:space="0" w:color="auto"/>
              <w:bottom w:val="single" w:sz="4" w:space="0" w:color="auto"/>
            </w:tcBorders>
          </w:tcPr>
          <w:p w:rsidR="00393574" w:rsidRPr="00F537AC" w:rsidRDefault="006D024E" w:rsidP="00E71466">
            <w:pPr>
              <w:widowControl w:val="0"/>
              <w:autoSpaceDE w:val="0"/>
              <w:autoSpaceDN w:val="0"/>
              <w:adjustRightInd w:val="0"/>
              <w:rPr>
                <w:rFonts w:eastAsiaTheme="minorEastAsia" w:cs="Times New Roman"/>
                <w:i/>
                <w:sz w:val="24"/>
                <w:szCs w:val="24"/>
                <w:lang w:eastAsia="ru-RU"/>
              </w:rPr>
            </w:pPr>
            <w:r w:rsidRPr="006F4D78">
              <w:rPr>
                <w:sz w:val="24"/>
                <w:szCs w:val="24"/>
                <w:lang w:eastAsia="ru-RU"/>
              </w:rPr>
              <w:t xml:space="preserve">Заместитель главы городского округа Домодедово Московской области </w:t>
            </w:r>
            <w:r>
              <w:rPr>
                <w:sz w:val="24"/>
                <w:szCs w:val="24"/>
                <w:lang w:eastAsia="ru-RU"/>
              </w:rPr>
              <w:t>Кукин М.С</w:t>
            </w:r>
            <w:r w:rsidRPr="006F4D78">
              <w:rPr>
                <w:sz w:val="24"/>
                <w:szCs w:val="24"/>
                <w:lang w:eastAsia="ru-RU"/>
              </w:rPr>
              <w:t>.</w:t>
            </w:r>
          </w:p>
        </w:tc>
      </w:tr>
      <w:tr w:rsidR="00393574" w:rsidRPr="00F537AC" w:rsidTr="00B53659">
        <w:tc>
          <w:tcPr>
            <w:tcW w:w="3148" w:type="dxa"/>
            <w:tcBorders>
              <w:top w:val="single" w:sz="4" w:space="0" w:color="auto"/>
              <w:bottom w:val="single" w:sz="4" w:space="0" w:color="auto"/>
              <w:right w:val="single" w:sz="4" w:space="0" w:color="auto"/>
            </w:tcBorders>
          </w:tcPr>
          <w:p w:rsidR="00393574" w:rsidRPr="00F537AC" w:rsidRDefault="00393574"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Муниципальный заказчик муниципальной программы</w:t>
            </w:r>
          </w:p>
        </w:tc>
        <w:tc>
          <w:tcPr>
            <w:tcW w:w="10744" w:type="dxa"/>
            <w:gridSpan w:val="6"/>
            <w:tcBorders>
              <w:top w:val="single" w:sz="4" w:space="0" w:color="auto"/>
              <w:left w:val="single" w:sz="4" w:space="0" w:color="auto"/>
              <w:bottom w:val="single" w:sz="4" w:space="0" w:color="auto"/>
            </w:tcBorders>
          </w:tcPr>
          <w:p w:rsidR="00393574" w:rsidRPr="00F537AC" w:rsidRDefault="00EE7BB8" w:rsidP="00C20309">
            <w:pPr>
              <w:widowControl w:val="0"/>
              <w:autoSpaceDE w:val="0"/>
              <w:autoSpaceDN w:val="0"/>
              <w:adjustRightInd w:val="0"/>
              <w:rPr>
                <w:rFonts w:eastAsiaTheme="minorEastAsia" w:cs="Times New Roman"/>
                <w:i/>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00B53659" w:rsidRPr="006F4D78">
              <w:rPr>
                <w:sz w:val="24"/>
                <w:szCs w:val="24"/>
                <w:lang w:eastAsia="ru-RU"/>
              </w:rPr>
              <w:t>Администрации городского округа Домодедово.</w:t>
            </w:r>
          </w:p>
        </w:tc>
      </w:tr>
      <w:tr w:rsidR="00385B79" w:rsidRPr="00F537AC" w:rsidTr="009D5A54">
        <w:trPr>
          <w:trHeight w:val="326"/>
        </w:trPr>
        <w:tc>
          <w:tcPr>
            <w:tcW w:w="3148" w:type="dxa"/>
            <w:vMerge w:val="restart"/>
            <w:tcBorders>
              <w:top w:val="single" w:sz="4" w:space="0" w:color="auto"/>
              <w:right w:val="single" w:sz="4" w:space="0" w:color="auto"/>
            </w:tcBorders>
          </w:tcPr>
          <w:p w:rsidR="00385B79" w:rsidRPr="00F537AC" w:rsidRDefault="00385B79"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Цели муниципальной программы</w:t>
            </w:r>
          </w:p>
        </w:tc>
        <w:tc>
          <w:tcPr>
            <w:tcW w:w="10744" w:type="dxa"/>
            <w:gridSpan w:val="6"/>
            <w:tcBorders>
              <w:top w:val="single" w:sz="4" w:space="0" w:color="auto"/>
              <w:left w:val="single" w:sz="4" w:space="0" w:color="auto"/>
              <w:bottom w:val="single" w:sz="4" w:space="0" w:color="auto"/>
            </w:tcBorders>
          </w:tcPr>
          <w:p w:rsidR="00385B79" w:rsidRPr="00B53659" w:rsidRDefault="00385B79" w:rsidP="00EE7BB8">
            <w:pPr>
              <w:widowControl w:val="0"/>
              <w:autoSpaceDE w:val="0"/>
              <w:autoSpaceDN w:val="0"/>
              <w:adjustRightInd w:val="0"/>
              <w:rPr>
                <w:sz w:val="24"/>
                <w:szCs w:val="24"/>
                <w:lang w:eastAsia="ru-RU"/>
              </w:rPr>
            </w:pPr>
            <w:r>
              <w:rPr>
                <w:sz w:val="24"/>
                <w:szCs w:val="24"/>
                <w:lang w:eastAsia="ru-RU"/>
              </w:rPr>
              <w:t xml:space="preserve">1. </w:t>
            </w:r>
            <w:r w:rsidR="008F463F" w:rsidRPr="00B53659">
              <w:rPr>
                <w:sz w:val="24"/>
                <w:szCs w:val="24"/>
                <w:lang w:eastAsia="ru-RU"/>
              </w:rPr>
              <w:t>Повышение доступности и качества транспортных услуг для населения</w:t>
            </w:r>
            <w:r w:rsidR="008F463F">
              <w:rPr>
                <w:sz w:val="24"/>
                <w:szCs w:val="24"/>
                <w:lang w:eastAsia="ru-RU"/>
              </w:rPr>
              <w:t>.</w:t>
            </w:r>
          </w:p>
        </w:tc>
      </w:tr>
      <w:tr w:rsidR="00385B79" w:rsidRPr="00F537AC" w:rsidTr="00AD5D9D">
        <w:trPr>
          <w:trHeight w:val="500"/>
        </w:trPr>
        <w:tc>
          <w:tcPr>
            <w:tcW w:w="3148" w:type="dxa"/>
            <w:vMerge/>
            <w:tcBorders>
              <w:right w:val="single" w:sz="4" w:space="0" w:color="auto"/>
            </w:tcBorders>
          </w:tcPr>
          <w:p w:rsidR="00385B79" w:rsidRPr="00F537AC" w:rsidRDefault="00385B79"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385B79" w:rsidRPr="00B53659" w:rsidRDefault="00385B79" w:rsidP="00EE7BB8">
            <w:pPr>
              <w:widowControl w:val="0"/>
              <w:autoSpaceDE w:val="0"/>
              <w:autoSpaceDN w:val="0"/>
              <w:adjustRightInd w:val="0"/>
              <w:rPr>
                <w:sz w:val="24"/>
                <w:szCs w:val="24"/>
                <w:lang w:eastAsia="ru-RU"/>
              </w:rPr>
            </w:pPr>
            <w:r>
              <w:rPr>
                <w:sz w:val="24"/>
                <w:szCs w:val="24"/>
                <w:lang w:eastAsia="ru-RU"/>
              </w:rPr>
              <w:t xml:space="preserve">2. </w:t>
            </w:r>
            <w:r w:rsidR="00EE7BB8">
              <w:rPr>
                <w:sz w:val="24"/>
                <w:szCs w:val="24"/>
                <w:lang w:eastAsia="ru-RU"/>
              </w:rPr>
              <w:t>О</w:t>
            </w:r>
            <w:r w:rsidR="00EE7BB8" w:rsidRPr="00EE7BB8">
              <w:rPr>
                <w:sz w:val="24"/>
                <w:szCs w:val="24"/>
                <w:lang w:eastAsia="ru-RU"/>
              </w:rPr>
              <w:t>беспечение нормативного состояния автомобильных дорог местного значения</w:t>
            </w:r>
            <w:r w:rsidR="00EE7BB8" w:rsidRPr="00F537AC">
              <w:rPr>
                <w:sz w:val="24"/>
                <w:szCs w:val="24"/>
                <w:lang w:eastAsia="ru-RU"/>
              </w:rPr>
              <w:t xml:space="preserve"> </w:t>
            </w:r>
            <w:r w:rsidR="00EE7BB8" w:rsidRPr="00EE7BB8">
              <w:rPr>
                <w:sz w:val="24"/>
                <w:szCs w:val="24"/>
                <w:lang w:eastAsia="ru-RU"/>
              </w:rPr>
              <w:t xml:space="preserve">на территории городского округа </w:t>
            </w:r>
            <w:r w:rsidR="00EE7BB8">
              <w:rPr>
                <w:sz w:val="24"/>
                <w:szCs w:val="24"/>
                <w:lang w:eastAsia="ru-RU"/>
              </w:rPr>
              <w:t xml:space="preserve">Домодедово </w:t>
            </w:r>
            <w:r w:rsidR="00EE7BB8" w:rsidRPr="00EE7BB8">
              <w:rPr>
                <w:sz w:val="24"/>
                <w:szCs w:val="24"/>
                <w:lang w:eastAsia="ru-RU"/>
              </w:rPr>
              <w:t>Московской области</w:t>
            </w:r>
            <w:r>
              <w:rPr>
                <w:sz w:val="24"/>
                <w:szCs w:val="24"/>
                <w:lang w:eastAsia="ru-RU"/>
              </w:rPr>
              <w:t>.</w:t>
            </w:r>
          </w:p>
        </w:tc>
      </w:tr>
      <w:tr w:rsidR="008F463F" w:rsidRPr="00F537AC" w:rsidTr="008F463F">
        <w:trPr>
          <w:trHeight w:val="629"/>
        </w:trPr>
        <w:tc>
          <w:tcPr>
            <w:tcW w:w="3148" w:type="dxa"/>
            <w:vMerge/>
            <w:tcBorders>
              <w:bottom w:val="single" w:sz="4" w:space="0" w:color="auto"/>
              <w:right w:val="single" w:sz="4" w:space="0" w:color="auto"/>
            </w:tcBorders>
          </w:tcPr>
          <w:p w:rsidR="008F463F" w:rsidRPr="00F537AC" w:rsidRDefault="008F463F"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tcBorders>
          </w:tcPr>
          <w:p w:rsidR="008F463F" w:rsidRDefault="008F463F" w:rsidP="00EE7BB8">
            <w:pPr>
              <w:widowControl w:val="0"/>
              <w:autoSpaceDE w:val="0"/>
              <w:autoSpaceDN w:val="0"/>
              <w:adjustRightInd w:val="0"/>
              <w:rPr>
                <w:sz w:val="24"/>
                <w:szCs w:val="24"/>
                <w:lang w:eastAsia="ru-RU"/>
              </w:rPr>
            </w:pPr>
            <w:r>
              <w:rPr>
                <w:sz w:val="24"/>
                <w:szCs w:val="24"/>
                <w:lang w:eastAsia="ru-RU"/>
              </w:rPr>
              <w:t>3. П</w:t>
            </w:r>
            <w:r w:rsidRPr="00EE7BB8">
              <w:rPr>
                <w:sz w:val="24"/>
                <w:szCs w:val="24"/>
                <w:lang w:eastAsia="ru-RU"/>
              </w:rPr>
              <w:t>овышение уровня безопасности дорожно-транспортного комплекса</w:t>
            </w:r>
            <w:r>
              <w:rPr>
                <w:sz w:val="24"/>
                <w:szCs w:val="24"/>
                <w:lang w:eastAsia="ru-RU"/>
              </w:rPr>
              <w:t>,</w:t>
            </w:r>
            <w:r w:rsidRPr="008F463F">
              <w:rPr>
                <w:sz w:val="24"/>
                <w:szCs w:val="24"/>
                <w:lang w:eastAsia="ru-RU"/>
              </w:rPr>
              <w:t xml:space="preserve"> </w:t>
            </w:r>
            <w:r>
              <w:rPr>
                <w:sz w:val="24"/>
                <w:szCs w:val="24"/>
                <w:lang w:eastAsia="ru-RU"/>
              </w:rPr>
              <w:t>с</w:t>
            </w:r>
            <w:r w:rsidRPr="00EE7BB8">
              <w:rPr>
                <w:sz w:val="24"/>
                <w:szCs w:val="24"/>
                <w:lang w:eastAsia="ru-RU"/>
              </w:rPr>
              <w:t>нижение смертности от дорожно-транспортных происшествий</w:t>
            </w:r>
            <w:r>
              <w:rPr>
                <w:sz w:val="24"/>
                <w:szCs w:val="24"/>
                <w:lang w:eastAsia="ru-RU"/>
              </w:rPr>
              <w:t>.</w:t>
            </w:r>
          </w:p>
        </w:tc>
      </w:tr>
      <w:tr w:rsidR="00385B79" w:rsidRPr="00F537AC" w:rsidTr="00385B79">
        <w:trPr>
          <w:trHeight w:val="366"/>
        </w:trPr>
        <w:tc>
          <w:tcPr>
            <w:tcW w:w="3148" w:type="dxa"/>
            <w:tcBorders>
              <w:top w:val="single" w:sz="4" w:space="0" w:color="auto"/>
              <w:bottom w:val="single" w:sz="4" w:space="0" w:color="auto"/>
              <w:right w:val="single" w:sz="4" w:space="0" w:color="auto"/>
            </w:tcBorders>
          </w:tcPr>
          <w:p w:rsidR="00385B79" w:rsidRPr="00F537AC" w:rsidRDefault="00385B79" w:rsidP="00385B7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Перечень подпрограмм</w:t>
            </w:r>
            <w:r w:rsidRPr="00817D15">
              <w:rPr>
                <w:rFonts w:eastAsiaTheme="minorEastAsia" w:cs="Times New Roman"/>
                <w:sz w:val="24"/>
                <w:szCs w:val="24"/>
                <w:lang w:eastAsia="ru-RU"/>
              </w:rPr>
              <w:t xml:space="preserve"> </w:t>
            </w:r>
          </w:p>
        </w:tc>
        <w:tc>
          <w:tcPr>
            <w:tcW w:w="10744" w:type="dxa"/>
            <w:gridSpan w:val="6"/>
            <w:tcBorders>
              <w:top w:val="single" w:sz="4" w:space="0" w:color="auto"/>
              <w:left w:val="single" w:sz="4" w:space="0" w:color="auto"/>
              <w:bottom w:val="single" w:sz="4" w:space="0" w:color="auto"/>
            </w:tcBorders>
          </w:tcPr>
          <w:p w:rsidR="00385B79" w:rsidRPr="00F537AC" w:rsidRDefault="00385B79" w:rsidP="00B53659">
            <w:pPr>
              <w:widowControl w:val="0"/>
              <w:autoSpaceDE w:val="0"/>
              <w:autoSpaceDN w:val="0"/>
              <w:adjustRightInd w:val="0"/>
              <w:rPr>
                <w:rFonts w:eastAsiaTheme="minorEastAsia" w:cs="Times New Roman"/>
                <w:sz w:val="24"/>
                <w:szCs w:val="24"/>
                <w:lang w:eastAsia="ru-RU"/>
              </w:rPr>
            </w:pPr>
            <w:r w:rsidRPr="00385B79">
              <w:rPr>
                <w:rFonts w:eastAsiaTheme="minorEastAsia" w:cs="Times New Roman"/>
                <w:sz w:val="24"/>
                <w:szCs w:val="24"/>
                <w:lang w:eastAsia="ru-RU"/>
              </w:rPr>
              <w:t>Муниципальные заказчики подпрограмм</w:t>
            </w:r>
          </w:p>
        </w:tc>
      </w:tr>
      <w:tr w:rsidR="00385B79" w:rsidRPr="00F537AC" w:rsidTr="00385B79">
        <w:trPr>
          <w:trHeight w:val="813"/>
        </w:trPr>
        <w:tc>
          <w:tcPr>
            <w:tcW w:w="3148" w:type="dxa"/>
            <w:tcBorders>
              <w:top w:val="single" w:sz="4" w:space="0" w:color="auto"/>
              <w:bottom w:val="single" w:sz="4" w:space="0" w:color="auto"/>
              <w:right w:val="single" w:sz="4" w:space="0" w:color="auto"/>
            </w:tcBorders>
          </w:tcPr>
          <w:p w:rsidR="00385B79" w:rsidRPr="00F537AC" w:rsidRDefault="00385B79" w:rsidP="00EE7BB8">
            <w:pPr>
              <w:widowControl w:val="0"/>
              <w:autoSpaceDE w:val="0"/>
              <w:autoSpaceDN w:val="0"/>
              <w:adjustRightInd w:val="0"/>
              <w:rPr>
                <w:rFonts w:eastAsiaTheme="minorEastAsia" w:cs="Times New Roman"/>
                <w:sz w:val="24"/>
                <w:szCs w:val="24"/>
                <w:lang w:eastAsia="ru-RU"/>
              </w:rPr>
            </w:pPr>
            <w:r w:rsidRPr="00817D15">
              <w:rPr>
                <w:rFonts w:eastAsiaTheme="minorEastAsia" w:cs="Times New Roman"/>
                <w:sz w:val="24"/>
                <w:szCs w:val="24"/>
                <w:lang w:eastAsia="ru-RU"/>
              </w:rPr>
              <w:t xml:space="preserve">Подпрограмма  </w:t>
            </w:r>
            <w:r w:rsidR="00AD43BA">
              <w:rPr>
                <w:rFonts w:eastAsiaTheme="minorEastAsia" w:cs="Times New Roman"/>
                <w:sz w:val="24"/>
                <w:szCs w:val="24"/>
                <w:lang w:eastAsia="ru-RU"/>
              </w:rPr>
              <w:t>I</w:t>
            </w:r>
            <w:r w:rsidR="00AD43BA" w:rsidRPr="00AD43BA">
              <w:rPr>
                <w:rFonts w:eastAsiaTheme="minorEastAsia" w:cs="Times New Roman"/>
                <w:sz w:val="24"/>
                <w:szCs w:val="24"/>
                <w:lang w:eastAsia="ru-RU"/>
              </w:rPr>
              <w:t xml:space="preserve"> </w:t>
            </w:r>
            <w:r w:rsidRPr="00817D15">
              <w:rPr>
                <w:rFonts w:eastAsiaTheme="minorEastAsia" w:cs="Times New Roman"/>
                <w:sz w:val="24"/>
                <w:szCs w:val="24"/>
                <w:lang w:eastAsia="ru-RU"/>
              </w:rPr>
              <w:t>«Пассажирский транспорт общего пользования»</w:t>
            </w:r>
          </w:p>
        </w:tc>
        <w:tc>
          <w:tcPr>
            <w:tcW w:w="10744" w:type="dxa"/>
            <w:gridSpan w:val="6"/>
            <w:tcBorders>
              <w:top w:val="single" w:sz="4" w:space="0" w:color="auto"/>
              <w:left w:val="single" w:sz="4" w:space="0" w:color="auto"/>
              <w:bottom w:val="single" w:sz="4" w:space="0" w:color="auto"/>
            </w:tcBorders>
          </w:tcPr>
          <w:p w:rsidR="00385B79" w:rsidRPr="00385B79" w:rsidRDefault="00EE7BB8" w:rsidP="00B53659">
            <w:pPr>
              <w:widowControl w:val="0"/>
              <w:autoSpaceDE w:val="0"/>
              <w:autoSpaceDN w:val="0"/>
              <w:adjustRightInd w:val="0"/>
              <w:rPr>
                <w:rFonts w:eastAsiaTheme="minorEastAsia" w:cs="Times New Roman"/>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385B79" w:rsidRPr="00F537AC" w:rsidTr="00385B79">
        <w:trPr>
          <w:trHeight w:val="554"/>
        </w:trPr>
        <w:tc>
          <w:tcPr>
            <w:tcW w:w="3148" w:type="dxa"/>
            <w:tcBorders>
              <w:top w:val="single" w:sz="4" w:space="0" w:color="auto"/>
              <w:bottom w:val="single" w:sz="4" w:space="0" w:color="auto"/>
              <w:right w:val="single" w:sz="4" w:space="0" w:color="auto"/>
            </w:tcBorders>
          </w:tcPr>
          <w:p w:rsidR="00385B79" w:rsidRPr="00817D15" w:rsidRDefault="00385B79" w:rsidP="00EE7BB8">
            <w:pPr>
              <w:widowControl w:val="0"/>
              <w:autoSpaceDE w:val="0"/>
              <w:autoSpaceDN w:val="0"/>
              <w:adjustRightInd w:val="0"/>
              <w:rPr>
                <w:rFonts w:eastAsiaTheme="minorEastAsia" w:cs="Times New Roman"/>
                <w:sz w:val="24"/>
                <w:szCs w:val="24"/>
                <w:lang w:eastAsia="ru-RU"/>
              </w:rPr>
            </w:pPr>
            <w:r w:rsidRPr="00817D15">
              <w:rPr>
                <w:rFonts w:eastAsiaTheme="minorEastAsia" w:cs="Times New Roman"/>
                <w:sz w:val="24"/>
                <w:szCs w:val="24"/>
                <w:lang w:eastAsia="ru-RU"/>
              </w:rPr>
              <w:t xml:space="preserve">Подпрограмма  </w:t>
            </w:r>
            <w:r w:rsidR="00AD43BA" w:rsidRPr="00AD43BA">
              <w:rPr>
                <w:rFonts w:eastAsiaTheme="minorEastAsia" w:cs="Times New Roman"/>
                <w:sz w:val="24"/>
                <w:szCs w:val="24"/>
                <w:lang w:eastAsia="ru-RU"/>
              </w:rPr>
              <w:t xml:space="preserve">II </w:t>
            </w:r>
            <w:r w:rsidRPr="00817D15">
              <w:rPr>
                <w:rFonts w:eastAsiaTheme="minorEastAsia" w:cs="Times New Roman"/>
                <w:sz w:val="24"/>
                <w:szCs w:val="24"/>
                <w:lang w:eastAsia="ru-RU"/>
              </w:rPr>
              <w:t>«Дороги Подмосковья»</w:t>
            </w:r>
          </w:p>
        </w:tc>
        <w:tc>
          <w:tcPr>
            <w:tcW w:w="10744" w:type="dxa"/>
            <w:gridSpan w:val="6"/>
            <w:tcBorders>
              <w:top w:val="single" w:sz="4" w:space="0" w:color="auto"/>
              <w:left w:val="single" w:sz="4" w:space="0" w:color="auto"/>
              <w:bottom w:val="single" w:sz="4" w:space="0" w:color="auto"/>
            </w:tcBorders>
          </w:tcPr>
          <w:p w:rsidR="00385B79" w:rsidRPr="00385B79" w:rsidRDefault="00EE7BB8" w:rsidP="00B53659">
            <w:pPr>
              <w:widowControl w:val="0"/>
              <w:autoSpaceDE w:val="0"/>
              <w:autoSpaceDN w:val="0"/>
              <w:adjustRightInd w:val="0"/>
              <w:rPr>
                <w:rFonts w:eastAsiaTheme="minorEastAsia" w:cs="Times New Roman"/>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EE7BB8" w:rsidRPr="00F537AC" w:rsidTr="00385B79">
        <w:trPr>
          <w:trHeight w:val="554"/>
        </w:trPr>
        <w:tc>
          <w:tcPr>
            <w:tcW w:w="3148" w:type="dxa"/>
            <w:tcBorders>
              <w:top w:val="single" w:sz="4" w:space="0" w:color="auto"/>
              <w:bottom w:val="single" w:sz="4" w:space="0" w:color="auto"/>
              <w:right w:val="single" w:sz="4" w:space="0" w:color="auto"/>
            </w:tcBorders>
          </w:tcPr>
          <w:p w:rsidR="00EE7BB8" w:rsidRPr="00817D15" w:rsidRDefault="00AD43BA" w:rsidP="00F05005">
            <w:pPr>
              <w:widowControl w:val="0"/>
              <w:autoSpaceDE w:val="0"/>
              <w:autoSpaceDN w:val="0"/>
              <w:adjustRightInd w:val="0"/>
              <w:rPr>
                <w:rFonts w:eastAsiaTheme="minorEastAsia" w:cs="Times New Roman"/>
                <w:sz w:val="24"/>
                <w:szCs w:val="24"/>
                <w:lang w:eastAsia="ru-RU"/>
              </w:rPr>
            </w:pPr>
            <w:r>
              <w:rPr>
                <w:rFonts w:eastAsiaTheme="minorEastAsia" w:cs="Times New Roman"/>
                <w:sz w:val="24"/>
                <w:szCs w:val="24"/>
                <w:lang w:eastAsia="ru-RU"/>
              </w:rPr>
              <w:t xml:space="preserve">Подпрограмма </w:t>
            </w:r>
            <w:r w:rsidR="00EE7BB8" w:rsidRPr="00817D15">
              <w:rPr>
                <w:rFonts w:eastAsiaTheme="minorEastAsia" w:cs="Times New Roman"/>
                <w:sz w:val="24"/>
                <w:szCs w:val="24"/>
                <w:lang w:eastAsia="ru-RU"/>
              </w:rPr>
              <w:t xml:space="preserve"> </w:t>
            </w:r>
            <w:r w:rsidRPr="00AD43BA">
              <w:rPr>
                <w:rFonts w:eastAsiaTheme="minorEastAsia" w:cs="Times New Roman"/>
                <w:sz w:val="24"/>
                <w:szCs w:val="24"/>
                <w:lang w:eastAsia="ru-RU"/>
              </w:rPr>
              <w:t xml:space="preserve">III </w:t>
            </w:r>
            <w:r w:rsidR="00EE7BB8" w:rsidRPr="00817D15">
              <w:rPr>
                <w:rFonts w:eastAsiaTheme="minorEastAsia" w:cs="Times New Roman"/>
                <w:sz w:val="24"/>
                <w:szCs w:val="24"/>
                <w:lang w:eastAsia="ru-RU"/>
              </w:rPr>
              <w:t>«</w:t>
            </w:r>
            <w:r w:rsidR="00EE7BB8" w:rsidRPr="00BA2E29">
              <w:rPr>
                <w:rFonts w:eastAsiaTheme="minorEastAsia" w:cs="Times New Roman"/>
                <w:sz w:val="24"/>
                <w:szCs w:val="24"/>
                <w:lang w:eastAsia="ru-RU"/>
              </w:rPr>
              <w:t>Безопасность дорожного движения</w:t>
            </w:r>
            <w:r w:rsidR="00EE7BB8" w:rsidRPr="00817D15">
              <w:rPr>
                <w:rFonts w:eastAsiaTheme="minorEastAsia" w:cs="Times New Roman"/>
                <w:sz w:val="24"/>
                <w:szCs w:val="24"/>
                <w:lang w:eastAsia="ru-RU"/>
              </w:rPr>
              <w:t>»</w:t>
            </w:r>
          </w:p>
        </w:tc>
        <w:tc>
          <w:tcPr>
            <w:tcW w:w="10744" w:type="dxa"/>
            <w:gridSpan w:val="6"/>
            <w:tcBorders>
              <w:top w:val="single" w:sz="4" w:space="0" w:color="auto"/>
              <w:left w:val="single" w:sz="4" w:space="0" w:color="auto"/>
              <w:bottom w:val="single" w:sz="4" w:space="0" w:color="auto"/>
            </w:tcBorders>
          </w:tcPr>
          <w:p w:rsidR="00EE7BB8" w:rsidRDefault="00EE7BB8" w:rsidP="00B53659">
            <w:pPr>
              <w:widowControl w:val="0"/>
              <w:autoSpaceDE w:val="0"/>
              <w:autoSpaceDN w:val="0"/>
              <w:adjustRightInd w:val="0"/>
              <w:rPr>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EE7BB8" w:rsidRPr="00F537AC" w:rsidTr="00385B79">
        <w:trPr>
          <w:trHeight w:val="554"/>
        </w:trPr>
        <w:tc>
          <w:tcPr>
            <w:tcW w:w="3148" w:type="dxa"/>
            <w:tcBorders>
              <w:top w:val="single" w:sz="4" w:space="0" w:color="auto"/>
              <w:bottom w:val="single" w:sz="4" w:space="0" w:color="auto"/>
              <w:right w:val="single" w:sz="4" w:space="0" w:color="auto"/>
            </w:tcBorders>
          </w:tcPr>
          <w:p w:rsidR="00EE7BB8" w:rsidRPr="00817D15" w:rsidRDefault="00EE7BB8" w:rsidP="00F05005">
            <w:pPr>
              <w:widowControl w:val="0"/>
              <w:autoSpaceDE w:val="0"/>
              <w:autoSpaceDN w:val="0"/>
              <w:adjustRightInd w:val="0"/>
              <w:rPr>
                <w:rFonts w:eastAsiaTheme="minorEastAsia" w:cs="Times New Roman"/>
                <w:sz w:val="24"/>
                <w:szCs w:val="24"/>
                <w:lang w:eastAsia="ru-RU"/>
              </w:rPr>
            </w:pPr>
            <w:r w:rsidRPr="00817D15">
              <w:rPr>
                <w:rFonts w:eastAsiaTheme="minorEastAsia" w:cs="Times New Roman"/>
                <w:sz w:val="24"/>
                <w:szCs w:val="24"/>
                <w:lang w:eastAsia="ru-RU"/>
              </w:rPr>
              <w:t xml:space="preserve">Подпрограмма  </w:t>
            </w:r>
            <w:r w:rsidR="00AD43BA" w:rsidRPr="00AD43BA">
              <w:rPr>
                <w:rFonts w:eastAsiaTheme="minorEastAsia" w:cs="Times New Roman"/>
                <w:sz w:val="24"/>
                <w:szCs w:val="24"/>
                <w:lang w:eastAsia="ru-RU"/>
              </w:rPr>
              <w:t xml:space="preserve">V </w:t>
            </w:r>
            <w:r w:rsidRPr="00817D15">
              <w:rPr>
                <w:rFonts w:eastAsiaTheme="minorEastAsia" w:cs="Times New Roman"/>
                <w:sz w:val="24"/>
                <w:szCs w:val="24"/>
                <w:lang w:eastAsia="ru-RU"/>
              </w:rPr>
              <w:t>«Обеспечивающая подпрограмма»</w:t>
            </w:r>
          </w:p>
        </w:tc>
        <w:tc>
          <w:tcPr>
            <w:tcW w:w="10744" w:type="dxa"/>
            <w:gridSpan w:val="6"/>
            <w:tcBorders>
              <w:top w:val="single" w:sz="4" w:space="0" w:color="auto"/>
              <w:left w:val="single" w:sz="4" w:space="0" w:color="auto"/>
              <w:bottom w:val="single" w:sz="4" w:space="0" w:color="auto"/>
            </w:tcBorders>
          </w:tcPr>
          <w:p w:rsidR="00EE7BB8" w:rsidRDefault="00EE7BB8" w:rsidP="00B53659">
            <w:pPr>
              <w:widowControl w:val="0"/>
              <w:autoSpaceDE w:val="0"/>
              <w:autoSpaceDN w:val="0"/>
              <w:adjustRightInd w:val="0"/>
              <w:rPr>
                <w:sz w:val="24"/>
                <w:szCs w:val="24"/>
                <w:lang w:eastAsia="ru-RU"/>
              </w:rPr>
            </w:pPr>
            <w:r w:rsidRPr="00EE7BB8">
              <w:rPr>
                <w:sz w:val="24"/>
                <w:szCs w:val="24"/>
                <w:lang w:eastAsia="ru-RU"/>
              </w:rPr>
              <w:t>Управление дорожно-транспортной инфраструктуры</w:t>
            </w:r>
            <w:r>
              <w:rPr>
                <w:sz w:val="24"/>
                <w:szCs w:val="24"/>
                <w:lang w:eastAsia="ru-RU"/>
              </w:rPr>
              <w:t xml:space="preserve"> </w:t>
            </w:r>
            <w:r w:rsidRPr="006F4D78">
              <w:rPr>
                <w:sz w:val="24"/>
                <w:szCs w:val="24"/>
                <w:lang w:eastAsia="ru-RU"/>
              </w:rPr>
              <w:t>Администрации городского округа Домодедово.</w:t>
            </w:r>
          </w:p>
        </w:tc>
      </w:tr>
      <w:tr w:rsidR="00EE7BB8" w:rsidRPr="00F537AC" w:rsidTr="00B53659">
        <w:trPr>
          <w:trHeight w:val="228"/>
        </w:trPr>
        <w:tc>
          <w:tcPr>
            <w:tcW w:w="3148" w:type="dxa"/>
            <w:vMerge w:val="restart"/>
            <w:tcBorders>
              <w:top w:val="single" w:sz="4" w:space="0" w:color="auto"/>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r w:rsidRPr="00DD7E7C">
              <w:rPr>
                <w:rFonts w:eastAsiaTheme="minorEastAsia" w:cs="Times New Roman"/>
                <w:sz w:val="24"/>
                <w:szCs w:val="24"/>
                <w:lang w:eastAsia="ru-RU"/>
              </w:rPr>
              <w:t>Краткая характеристика подпрограмм</w:t>
            </w:r>
          </w:p>
        </w:tc>
        <w:tc>
          <w:tcPr>
            <w:tcW w:w="10744" w:type="dxa"/>
            <w:gridSpan w:val="6"/>
            <w:tcBorders>
              <w:top w:val="single" w:sz="4" w:space="0" w:color="auto"/>
              <w:left w:val="single" w:sz="4" w:space="0" w:color="auto"/>
              <w:bottom w:val="single" w:sz="4" w:space="0" w:color="auto"/>
            </w:tcBorders>
          </w:tcPr>
          <w:p w:rsidR="00EE7BB8" w:rsidRDefault="003E2D01" w:rsidP="00F65C38">
            <w:pPr>
              <w:widowControl w:val="0"/>
              <w:autoSpaceDE w:val="0"/>
              <w:autoSpaceDN w:val="0"/>
              <w:adjustRightInd w:val="0"/>
              <w:rPr>
                <w:rFonts w:eastAsiaTheme="minorEastAsia" w:cs="Times New Roman"/>
                <w:sz w:val="24"/>
                <w:szCs w:val="24"/>
                <w:lang w:eastAsia="ru-RU"/>
              </w:rPr>
            </w:pPr>
            <w:bookmarkStart w:id="0" w:name="_GoBack"/>
            <w:bookmarkEnd w:id="0"/>
            <w:r w:rsidRPr="003E2D01">
              <w:rPr>
                <w:rFonts w:eastAsiaTheme="minorEastAsia" w:cs="Times New Roman"/>
                <w:sz w:val="24"/>
                <w:szCs w:val="24"/>
                <w:lang w:eastAsia="ru-RU"/>
              </w:rPr>
              <w:t>I</w:t>
            </w:r>
            <w:r>
              <w:rPr>
                <w:rFonts w:eastAsiaTheme="minorEastAsia" w:cs="Times New Roman"/>
                <w:sz w:val="24"/>
                <w:szCs w:val="24"/>
                <w:lang w:eastAsia="ru-RU"/>
              </w:rPr>
              <w:t>.</w:t>
            </w:r>
            <w:r w:rsidR="00EE7BB8">
              <w:rPr>
                <w:rFonts w:eastAsiaTheme="minorEastAsia" w:cs="Times New Roman"/>
                <w:sz w:val="24"/>
                <w:szCs w:val="24"/>
                <w:lang w:eastAsia="ru-RU"/>
              </w:rPr>
              <w:t xml:space="preserve"> П</w:t>
            </w:r>
            <w:r w:rsidR="00EE7BB8" w:rsidRPr="00F537AC">
              <w:rPr>
                <w:rFonts w:eastAsiaTheme="minorEastAsia" w:cs="Times New Roman"/>
                <w:sz w:val="24"/>
                <w:szCs w:val="24"/>
                <w:lang w:eastAsia="ru-RU"/>
              </w:rPr>
              <w:t>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EE7BB8" w:rsidRPr="00F537AC" w:rsidTr="00B53659">
        <w:trPr>
          <w:trHeight w:val="228"/>
        </w:trPr>
        <w:tc>
          <w:tcPr>
            <w:tcW w:w="3148" w:type="dxa"/>
            <w:vMerge/>
            <w:tcBorders>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Default="003E2D01" w:rsidP="00B53659">
            <w:pPr>
              <w:widowControl w:val="0"/>
              <w:autoSpaceDE w:val="0"/>
              <w:autoSpaceDN w:val="0"/>
              <w:adjustRightInd w:val="0"/>
              <w:rPr>
                <w:rFonts w:eastAsiaTheme="minorEastAsia" w:cs="Times New Roman"/>
                <w:sz w:val="24"/>
                <w:szCs w:val="24"/>
                <w:lang w:eastAsia="ru-RU"/>
              </w:rPr>
            </w:pPr>
            <w:r w:rsidRPr="003E2D01">
              <w:rPr>
                <w:rFonts w:eastAsiaTheme="minorEastAsia" w:cs="Times New Roman"/>
                <w:sz w:val="24"/>
                <w:szCs w:val="24"/>
                <w:lang w:eastAsia="ru-RU"/>
              </w:rPr>
              <w:t>II</w:t>
            </w:r>
            <w:r w:rsidR="00EE7BB8">
              <w:rPr>
                <w:rFonts w:eastAsiaTheme="minorEastAsia" w:cs="Times New Roman"/>
                <w:sz w:val="24"/>
                <w:szCs w:val="24"/>
                <w:lang w:eastAsia="ru-RU"/>
              </w:rPr>
              <w:t>. Р</w:t>
            </w:r>
            <w:r w:rsidR="00EE7BB8" w:rsidRPr="00F537AC">
              <w:rPr>
                <w:rFonts w:eastAsiaTheme="minorEastAsia" w:cs="Times New Roman"/>
                <w:sz w:val="24"/>
                <w:szCs w:val="24"/>
                <w:lang w:eastAsia="ru-RU"/>
              </w:rPr>
              <w:t xml:space="preserve">азвитие сети автомобильных дорог общего пользования на территории муниципального </w:t>
            </w:r>
            <w:r w:rsidR="00EE7BB8" w:rsidRPr="00F537AC">
              <w:rPr>
                <w:rFonts w:eastAsiaTheme="minorEastAsia" w:cs="Times New Roman"/>
                <w:sz w:val="24"/>
                <w:szCs w:val="24"/>
                <w:lang w:eastAsia="ru-RU"/>
              </w:rPr>
              <w:lastRenderedPageBreak/>
              <w:t>образования, обеспечени</w:t>
            </w:r>
            <w:r w:rsidR="00EE7BB8">
              <w:rPr>
                <w:rFonts w:eastAsiaTheme="minorEastAsia" w:cs="Times New Roman"/>
                <w:sz w:val="24"/>
                <w:szCs w:val="24"/>
                <w:lang w:eastAsia="ru-RU"/>
              </w:rPr>
              <w:t>е</w:t>
            </w:r>
            <w:r w:rsidR="00EE7BB8" w:rsidRPr="00F537AC">
              <w:rPr>
                <w:rFonts w:eastAsiaTheme="minorEastAsia" w:cs="Times New Roman"/>
                <w:sz w:val="24"/>
                <w:szCs w:val="24"/>
                <w:lang w:eastAsia="ru-RU"/>
              </w:rPr>
              <w:t xml:space="preserve"> нормативного состояния автомоб</w:t>
            </w:r>
            <w:r w:rsidR="00EE7BB8">
              <w:rPr>
                <w:rFonts w:eastAsiaTheme="minorEastAsia" w:cs="Times New Roman"/>
                <w:sz w:val="24"/>
                <w:szCs w:val="24"/>
                <w:lang w:eastAsia="ru-RU"/>
              </w:rPr>
              <w:t>ильных дорог местного значения</w:t>
            </w:r>
            <w:r w:rsidR="00EE7BB8" w:rsidRPr="00F537AC">
              <w:rPr>
                <w:rFonts w:eastAsiaTheme="minorEastAsia" w:cs="Times New Roman"/>
                <w:sz w:val="24"/>
                <w:szCs w:val="24"/>
                <w:lang w:eastAsia="ru-RU"/>
              </w:rPr>
              <w:t>, безопасности дорожного движения.</w:t>
            </w:r>
          </w:p>
        </w:tc>
      </w:tr>
      <w:tr w:rsidR="00EE7BB8" w:rsidRPr="00F537AC" w:rsidTr="00B53659">
        <w:trPr>
          <w:trHeight w:val="228"/>
        </w:trPr>
        <w:tc>
          <w:tcPr>
            <w:tcW w:w="3148" w:type="dxa"/>
            <w:vMerge/>
            <w:tcBorders>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Default="003E2D01" w:rsidP="00B53659">
            <w:pPr>
              <w:widowControl w:val="0"/>
              <w:autoSpaceDE w:val="0"/>
              <w:autoSpaceDN w:val="0"/>
              <w:adjustRightInd w:val="0"/>
              <w:rPr>
                <w:rFonts w:eastAsiaTheme="minorEastAsia" w:cs="Times New Roman"/>
                <w:sz w:val="24"/>
                <w:szCs w:val="24"/>
                <w:lang w:eastAsia="ru-RU"/>
              </w:rPr>
            </w:pPr>
            <w:r w:rsidRPr="003E2D01">
              <w:rPr>
                <w:rFonts w:eastAsiaTheme="minorEastAsia" w:cs="Times New Roman"/>
                <w:sz w:val="24"/>
                <w:szCs w:val="24"/>
                <w:lang w:eastAsia="ru-RU"/>
              </w:rPr>
              <w:t>III</w:t>
            </w:r>
            <w:r w:rsidR="00EE7BB8">
              <w:rPr>
                <w:rFonts w:eastAsiaTheme="minorEastAsia" w:cs="Times New Roman"/>
                <w:sz w:val="24"/>
                <w:szCs w:val="24"/>
                <w:lang w:eastAsia="ru-RU"/>
              </w:rPr>
              <w:t xml:space="preserve">. </w:t>
            </w:r>
            <w:r w:rsidR="00EE7BB8" w:rsidRPr="00571653">
              <w:rPr>
                <w:rFonts w:eastAsiaTheme="minorEastAsia" w:cs="Times New Roman"/>
                <w:sz w:val="24"/>
                <w:szCs w:val="24"/>
                <w:lang w:eastAsia="ru-RU"/>
              </w:rPr>
              <w:t>Снижение тяжести последствий дорожно-транспортных происшествий</w:t>
            </w:r>
            <w:r w:rsidR="00EE7BB8">
              <w:rPr>
                <w:rFonts w:eastAsiaTheme="minorEastAsia" w:cs="Times New Roman"/>
                <w:sz w:val="24"/>
                <w:szCs w:val="24"/>
                <w:lang w:eastAsia="ru-RU"/>
              </w:rPr>
              <w:t>.</w:t>
            </w:r>
          </w:p>
        </w:tc>
      </w:tr>
      <w:tr w:rsidR="00EE7BB8" w:rsidRPr="00F537AC" w:rsidTr="00B53659">
        <w:trPr>
          <w:trHeight w:val="228"/>
        </w:trPr>
        <w:tc>
          <w:tcPr>
            <w:tcW w:w="3148" w:type="dxa"/>
            <w:vMerge/>
            <w:tcBorders>
              <w:right w:val="single" w:sz="4" w:space="0" w:color="auto"/>
            </w:tcBorders>
          </w:tcPr>
          <w:p w:rsidR="00EE7BB8" w:rsidRPr="00F537AC" w:rsidRDefault="00EE7BB8" w:rsidP="00C20309">
            <w:pPr>
              <w:widowControl w:val="0"/>
              <w:autoSpaceDE w:val="0"/>
              <w:autoSpaceDN w:val="0"/>
              <w:adjustRightInd w:val="0"/>
              <w:rPr>
                <w:rFonts w:eastAsiaTheme="minorEastAsia" w:cs="Times New Roman"/>
                <w:sz w:val="24"/>
                <w:szCs w:val="24"/>
                <w:lang w:eastAsia="ru-RU"/>
              </w:rPr>
            </w:pPr>
          </w:p>
        </w:tc>
        <w:tc>
          <w:tcPr>
            <w:tcW w:w="10744" w:type="dxa"/>
            <w:gridSpan w:val="6"/>
            <w:tcBorders>
              <w:top w:val="single" w:sz="4" w:space="0" w:color="auto"/>
              <w:left w:val="single" w:sz="4" w:space="0" w:color="auto"/>
              <w:bottom w:val="single" w:sz="4" w:space="0" w:color="auto"/>
            </w:tcBorders>
          </w:tcPr>
          <w:p w:rsidR="00EE7BB8" w:rsidRPr="00F537AC" w:rsidRDefault="003E2D01" w:rsidP="00B53659">
            <w:pPr>
              <w:widowControl w:val="0"/>
              <w:autoSpaceDE w:val="0"/>
              <w:autoSpaceDN w:val="0"/>
              <w:adjustRightInd w:val="0"/>
              <w:rPr>
                <w:rFonts w:eastAsiaTheme="minorEastAsia" w:cs="Times New Roman"/>
                <w:sz w:val="24"/>
                <w:szCs w:val="24"/>
                <w:lang w:eastAsia="ru-RU"/>
              </w:rPr>
            </w:pPr>
            <w:r>
              <w:t xml:space="preserve"> </w:t>
            </w:r>
            <w:r w:rsidRPr="003E2D01">
              <w:rPr>
                <w:rFonts w:eastAsiaTheme="minorEastAsia" w:cs="Times New Roman"/>
                <w:sz w:val="24"/>
                <w:szCs w:val="24"/>
                <w:lang w:eastAsia="ru-RU"/>
              </w:rPr>
              <w:t>V</w:t>
            </w:r>
            <w:r>
              <w:rPr>
                <w:rFonts w:eastAsiaTheme="minorEastAsia" w:cs="Times New Roman"/>
                <w:sz w:val="24"/>
                <w:szCs w:val="24"/>
                <w:lang w:eastAsia="ru-RU"/>
              </w:rPr>
              <w:t>.</w:t>
            </w:r>
            <w:r w:rsidR="00EE7BB8">
              <w:rPr>
                <w:rFonts w:eastAsiaTheme="minorEastAsia" w:cs="Times New Roman"/>
                <w:sz w:val="24"/>
                <w:szCs w:val="24"/>
                <w:lang w:eastAsia="ru-RU"/>
              </w:rPr>
              <w:t xml:space="preserve"> О</w:t>
            </w:r>
            <w:r w:rsidR="00EE7BB8" w:rsidRPr="00F537AC">
              <w:rPr>
                <w:rFonts w:eastAsiaTheme="minorEastAsia" w:cs="Times New Roman"/>
                <w:sz w:val="24"/>
                <w:szCs w:val="24"/>
                <w:lang w:eastAsia="ru-RU"/>
              </w:rPr>
              <w:t>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tc>
      </w:tr>
      <w:tr w:rsidR="00EE7BB8" w:rsidRPr="00F537AC" w:rsidTr="00B53659">
        <w:tc>
          <w:tcPr>
            <w:tcW w:w="3148" w:type="dxa"/>
            <w:tcBorders>
              <w:top w:val="single" w:sz="4" w:space="0" w:color="auto"/>
              <w:bottom w:val="nil"/>
              <w:right w:val="nil"/>
            </w:tcBorders>
          </w:tcPr>
          <w:p w:rsidR="00EE7BB8" w:rsidRPr="00F537AC" w:rsidRDefault="00EE7BB8" w:rsidP="00B53659">
            <w:pPr>
              <w:widowControl w:val="0"/>
              <w:autoSpaceDE w:val="0"/>
              <w:autoSpaceDN w:val="0"/>
              <w:adjustRightInd w:val="0"/>
              <w:jc w:val="both"/>
              <w:rPr>
                <w:rFonts w:eastAsiaTheme="minorEastAsia" w:cs="Times New Roman"/>
                <w:sz w:val="24"/>
                <w:szCs w:val="24"/>
                <w:lang w:eastAsia="ru-RU"/>
              </w:rPr>
            </w:pPr>
            <w:r w:rsidRPr="00F537AC">
              <w:rPr>
                <w:rFonts w:eastAsiaTheme="minorEastAsia" w:cs="Times New Roman"/>
                <w:sz w:val="24"/>
                <w:szCs w:val="24"/>
                <w:lang w:eastAsia="ru-RU"/>
              </w:rPr>
              <w:t>Источники финансирования муниципальной программы, в том числе по годам:</w:t>
            </w:r>
          </w:p>
        </w:tc>
        <w:tc>
          <w:tcPr>
            <w:tcW w:w="1672" w:type="dxa"/>
            <w:tcBorders>
              <w:top w:val="single" w:sz="4" w:space="0" w:color="auto"/>
              <w:left w:val="single" w:sz="4" w:space="0" w:color="auto"/>
              <w:bottom w:val="nil"/>
              <w:right w:val="nil"/>
            </w:tcBorders>
          </w:tcPr>
          <w:p w:rsidR="00EE7BB8" w:rsidRPr="00F537AC" w:rsidRDefault="00EE7BB8" w:rsidP="00C20309">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Всего</w:t>
            </w:r>
          </w:p>
        </w:tc>
        <w:tc>
          <w:tcPr>
            <w:tcW w:w="1701" w:type="dxa"/>
            <w:tcBorders>
              <w:top w:val="single" w:sz="4" w:space="0" w:color="auto"/>
              <w:left w:val="single" w:sz="4" w:space="0" w:color="auto"/>
              <w:bottom w:val="nil"/>
              <w:right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F0C22">
              <w:rPr>
                <w:rFonts w:eastAsiaTheme="minorEastAsia" w:cs="Times New Roman"/>
                <w:sz w:val="24"/>
                <w:szCs w:val="24"/>
                <w:lang w:eastAsia="ru-RU"/>
              </w:rPr>
              <w:t>6</w:t>
            </w:r>
            <w:r w:rsidRPr="00F537AC">
              <w:rPr>
                <w:rFonts w:eastAsiaTheme="minorEastAsia" w:cs="Times New Roman"/>
                <w:sz w:val="24"/>
                <w:szCs w:val="24"/>
                <w:lang w:eastAsia="ru-RU"/>
              </w:rPr>
              <w:t> год</w:t>
            </w:r>
          </w:p>
        </w:tc>
        <w:tc>
          <w:tcPr>
            <w:tcW w:w="1701" w:type="dxa"/>
            <w:tcBorders>
              <w:top w:val="single" w:sz="4" w:space="0" w:color="auto"/>
              <w:left w:val="single" w:sz="4" w:space="0" w:color="auto"/>
              <w:bottom w:val="nil"/>
              <w:right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F0C22">
              <w:rPr>
                <w:rFonts w:eastAsiaTheme="minorEastAsia" w:cs="Times New Roman"/>
                <w:sz w:val="24"/>
                <w:szCs w:val="24"/>
                <w:lang w:eastAsia="ru-RU"/>
              </w:rPr>
              <w:t>7</w:t>
            </w:r>
            <w:r w:rsidRPr="00F537AC">
              <w:rPr>
                <w:rFonts w:eastAsiaTheme="minorEastAsia" w:cs="Times New Roman"/>
                <w:sz w:val="24"/>
                <w:szCs w:val="24"/>
                <w:lang w:eastAsia="ru-RU"/>
              </w:rPr>
              <w:t> год</w:t>
            </w:r>
          </w:p>
        </w:tc>
        <w:tc>
          <w:tcPr>
            <w:tcW w:w="1701" w:type="dxa"/>
            <w:tcBorders>
              <w:top w:val="single" w:sz="4" w:space="0" w:color="auto"/>
              <w:left w:val="single" w:sz="4" w:space="0" w:color="auto"/>
              <w:bottom w:val="nil"/>
              <w:right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F0C22">
              <w:rPr>
                <w:rFonts w:eastAsiaTheme="minorEastAsia" w:cs="Times New Roman"/>
                <w:sz w:val="24"/>
                <w:szCs w:val="24"/>
                <w:lang w:eastAsia="ru-RU"/>
              </w:rPr>
              <w:t>8</w:t>
            </w:r>
            <w:r w:rsidRPr="00F537AC">
              <w:rPr>
                <w:rFonts w:eastAsiaTheme="minorEastAsia" w:cs="Times New Roman"/>
                <w:sz w:val="24"/>
                <w:szCs w:val="24"/>
                <w:lang w:eastAsia="ru-RU"/>
              </w:rPr>
              <w:t> год</w:t>
            </w:r>
          </w:p>
        </w:tc>
        <w:tc>
          <w:tcPr>
            <w:tcW w:w="2126" w:type="dxa"/>
            <w:tcBorders>
              <w:top w:val="single" w:sz="4" w:space="0" w:color="auto"/>
              <w:left w:val="single" w:sz="4" w:space="0" w:color="auto"/>
              <w:bottom w:val="nil"/>
              <w:right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202</w:t>
            </w:r>
            <w:r w:rsidR="008F0C22">
              <w:rPr>
                <w:rFonts w:eastAsiaTheme="minorEastAsia" w:cs="Times New Roman"/>
                <w:sz w:val="24"/>
                <w:szCs w:val="24"/>
                <w:lang w:eastAsia="ru-RU"/>
              </w:rPr>
              <w:t>9</w:t>
            </w:r>
            <w:r w:rsidRPr="00F537AC">
              <w:rPr>
                <w:rFonts w:eastAsiaTheme="minorEastAsia" w:cs="Times New Roman"/>
                <w:sz w:val="24"/>
                <w:szCs w:val="24"/>
                <w:lang w:eastAsia="ru-RU"/>
              </w:rPr>
              <w:t> год</w:t>
            </w:r>
          </w:p>
        </w:tc>
        <w:tc>
          <w:tcPr>
            <w:tcW w:w="1843" w:type="dxa"/>
            <w:tcBorders>
              <w:top w:val="single" w:sz="4" w:space="0" w:color="auto"/>
              <w:left w:val="single" w:sz="4" w:space="0" w:color="auto"/>
              <w:bottom w:val="nil"/>
            </w:tcBorders>
          </w:tcPr>
          <w:p w:rsidR="00EE7BB8" w:rsidRPr="00F537AC" w:rsidRDefault="00EE7BB8" w:rsidP="008F0C22">
            <w:pPr>
              <w:widowControl w:val="0"/>
              <w:autoSpaceDE w:val="0"/>
              <w:autoSpaceDN w:val="0"/>
              <w:adjustRightInd w:val="0"/>
              <w:jc w:val="center"/>
              <w:rPr>
                <w:rFonts w:eastAsiaTheme="minorEastAsia" w:cs="Times New Roman"/>
                <w:sz w:val="24"/>
                <w:szCs w:val="24"/>
                <w:lang w:eastAsia="ru-RU"/>
              </w:rPr>
            </w:pPr>
            <w:r w:rsidRPr="00F537AC">
              <w:rPr>
                <w:rFonts w:eastAsiaTheme="minorEastAsia" w:cs="Times New Roman"/>
                <w:sz w:val="24"/>
                <w:szCs w:val="24"/>
                <w:lang w:eastAsia="ru-RU"/>
              </w:rPr>
              <w:t>20</w:t>
            </w:r>
            <w:r w:rsidR="008F0C22">
              <w:rPr>
                <w:rFonts w:eastAsiaTheme="minorEastAsia" w:cs="Times New Roman"/>
                <w:sz w:val="24"/>
                <w:szCs w:val="24"/>
                <w:lang w:eastAsia="ru-RU"/>
              </w:rPr>
              <w:t>30</w:t>
            </w:r>
            <w:r w:rsidRPr="00F537AC">
              <w:rPr>
                <w:rFonts w:eastAsiaTheme="minorEastAsia" w:cs="Times New Roman"/>
                <w:sz w:val="24"/>
                <w:szCs w:val="24"/>
                <w:lang w:eastAsia="ru-RU"/>
              </w:rPr>
              <w:t xml:space="preserve"> год </w:t>
            </w:r>
          </w:p>
        </w:tc>
      </w:tr>
      <w:tr w:rsidR="00311D17" w:rsidRPr="00F537AC" w:rsidTr="00311D17">
        <w:tc>
          <w:tcPr>
            <w:tcW w:w="3148" w:type="dxa"/>
            <w:tcBorders>
              <w:top w:val="single" w:sz="4" w:space="0" w:color="auto"/>
              <w:bottom w:val="nil"/>
              <w:right w:val="nil"/>
            </w:tcBorders>
          </w:tcPr>
          <w:p w:rsidR="00311D17" w:rsidRPr="00F537AC" w:rsidRDefault="00311D17"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Средства бюджета Московской области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rsidR="00DC50F6" w:rsidRPr="00DC50F6" w:rsidRDefault="00DC50F6" w:rsidP="00DC50F6">
            <w:pPr>
              <w:jc w:val="center"/>
              <w:rPr>
                <w:sz w:val="24"/>
                <w:szCs w:val="24"/>
              </w:rPr>
            </w:pPr>
            <w:r w:rsidRPr="00DC50F6">
              <w:rPr>
                <w:sz w:val="24"/>
                <w:szCs w:val="24"/>
              </w:rPr>
              <w:t>196 557,00</w:t>
            </w:r>
          </w:p>
          <w:p w:rsidR="00311D17" w:rsidRPr="00DC50F6" w:rsidRDefault="00311D17" w:rsidP="00311D17">
            <w:pPr>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DC50F6" w:rsidRPr="00DC50F6" w:rsidRDefault="00DC50F6" w:rsidP="00DC50F6">
            <w:pPr>
              <w:jc w:val="center"/>
              <w:rPr>
                <w:sz w:val="24"/>
                <w:szCs w:val="24"/>
              </w:rPr>
            </w:pPr>
            <w:r w:rsidRPr="00DC50F6">
              <w:rPr>
                <w:sz w:val="24"/>
                <w:szCs w:val="24"/>
              </w:rPr>
              <w:t>139</w:t>
            </w:r>
            <w:r>
              <w:rPr>
                <w:sz w:val="24"/>
                <w:szCs w:val="24"/>
              </w:rPr>
              <w:t xml:space="preserve"> </w:t>
            </w:r>
            <w:r w:rsidRPr="00DC50F6">
              <w:rPr>
                <w:sz w:val="24"/>
                <w:szCs w:val="24"/>
              </w:rPr>
              <w:t>690,00</w:t>
            </w:r>
          </w:p>
          <w:p w:rsidR="00311D17" w:rsidRPr="0087368F" w:rsidRDefault="00311D17" w:rsidP="00311D17">
            <w:pPr>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55334B" w:rsidRPr="0055334B" w:rsidRDefault="0055334B" w:rsidP="0055334B">
            <w:pPr>
              <w:jc w:val="center"/>
              <w:rPr>
                <w:sz w:val="24"/>
                <w:szCs w:val="24"/>
              </w:rPr>
            </w:pPr>
            <w:r w:rsidRPr="0055334B">
              <w:rPr>
                <w:sz w:val="24"/>
                <w:szCs w:val="24"/>
              </w:rPr>
              <w:t>56</w:t>
            </w:r>
            <w:r>
              <w:rPr>
                <w:sz w:val="24"/>
                <w:szCs w:val="24"/>
              </w:rPr>
              <w:t xml:space="preserve"> </w:t>
            </w:r>
            <w:r w:rsidRPr="0055334B">
              <w:rPr>
                <w:sz w:val="24"/>
                <w:szCs w:val="24"/>
              </w:rPr>
              <w:t>867,00</w:t>
            </w:r>
          </w:p>
          <w:p w:rsidR="00311D17" w:rsidRPr="00DC50F6" w:rsidRDefault="00311D17" w:rsidP="00311D17">
            <w:pPr>
              <w:jc w:val="center"/>
              <w:rPr>
                <w:sz w:val="24"/>
                <w:szCs w:val="24"/>
              </w:rPr>
            </w:pPr>
          </w:p>
        </w:tc>
        <w:tc>
          <w:tcPr>
            <w:tcW w:w="1701" w:type="dxa"/>
            <w:tcBorders>
              <w:top w:val="single" w:sz="4" w:space="0" w:color="auto"/>
              <w:left w:val="nil"/>
              <w:bottom w:val="single" w:sz="4" w:space="0" w:color="auto"/>
              <w:right w:val="single" w:sz="4" w:space="0" w:color="auto"/>
            </w:tcBorders>
            <w:shd w:val="clear" w:color="auto" w:fill="auto"/>
          </w:tcPr>
          <w:p w:rsidR="00311D17" w:rsidRPr="00DC50F6" w:rsidRDefault="00DC50F6" w:rsidP="00311D17">
            <w:pPr>
              <w:jc w:val="center"/>
              <w:rPr>
                <w:sz w:val="24"/>
                <w:szCs w:val="24"/>
              </w:rPr>
            </w:pPr>
            <w:r w:rsidRPr="00406BF1">
              <w:rPr>
                <w:sz w:val="24"/>
                <w:szCs w:val="24"/>
              </w:rPr>
              <w:t>0,00</w:t>
            </w:r>
          </w:p>
        </w:tc>
        <w:tc>
          <w:tcPr>
            <w:tcW w:w="2126" w:type="dxa"/>
            <w:tcBorders>
              <w:top w:val="single" w:sz="4" w:space="0" w:color="auto"/>
              <w:left w:val="nil"/>
              <w:bottom w:val="single" w:sz="4" w:space="0" w:color="auto"/>
              <w:right w:val="single" w:sz="4" w:space="0" w:color="auto"/>
            </w:tcBorders>
            <w:shd w:val="clear" w:color="auto" w:fill="auto"/>
          </w:tcPr>
          <w:p w:rsidR="00311D17" w:rsidRPr="00893033" w:rsidRDefault="00311D17" w:rsidP="00311D17">
            <w:pPr>
              <w:jc w:val="center"/>
              <w:rPr>
                <w:sz w:val="24"/>
                <w:szCs w:val="24"/>
                <w:highlight w:val="yellow"/>
              </w:rPr>
            </w:pPr>
            <w:r w:rsidRPr="00406BF1">
              <w:rPr>
                <w:sz w:val="24"/>
                <w:szCs w:val="24"/>
              </w:rPr>
              <w:t>0,00</w:t>
            </w:r>
          </w:p>
        </w:tc>
        <w:tc>
          <w:tcPr>
            <w:tcW w:w="1843" w:type="dxa"/>
            <w:tcBorders>
              <w:top w:val="single" w:sz="4" w:space="0" w:color="auto"/>
              <w:left w:val="nil"/>
              <w:bottom w:val="single" w:sz="4" w:space="0" w:color="auto"/>
              <w:right w:val="single" w:sz="4" w:space="0" w:color="auto"/>
            </w:tcBorders>
            <w:shd w:val="clear" w:color="auto" w:fill="auto"/>
          </w:tcPr>
          <w:p w:rsidR="00311D17" w:rsidRPr="00893033" w:rsidRDefault="00406BF1" w:rsidP="00311D17">
            <w:pPr>
              <w:jc w:val="center"/>
              <w:rPr>
                <w:sz w:val="24"/>
                <w:szCs w:val="24"/>
                <w:highlight w:val="yellow"/>
              </w:rPr>
            </w:pPr>
            <w:r w:rsidRPr="00406BF1">
              <w:rPr>
                <w:sz w:val="24"/>
                <w:szCs w:val="24"/>
              </w:rPr>
              <w:t>0,00</w:t>
            </w:r>
          </w:p>
        </w:tc>
      </w:tr>
      <w:tr w:rsidR="00DC50F6" w:rsidRPr="00F537AC" w:rsidTr="00311D17">
        <w:tc>
          <w:tcPr>
            <w:tcW w:w="3148" w:type="dxa"/>
            <w:tcBorders>
              <w:top w:val="single" w:sz="4" w:space="0" w:color="auto"/>
              <w:bottom w:val="nil"/>
              <w:right w:val="nil"/>
            </w:tcBorders>
          </w:tcPr>
          <w:p w:rsidR="00DC50F6" w:rsidRPr="00F537AC" w:rsidRDefault="00DC50F6" w:rsidP="00AB70A2">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 xml:space="preserve">Средства бюджета городского округа </w:t>
            </w:r>
          </w:p>
        </w:tc>
        <w:tc>
          <w:tcPr>
            <w:tcW w:w="1672" w:type="dxa"/>
            <w:tcBorders>
              <w:top w:val="nil"/>
              <w:left w:val="single" w:sz="4" w:space="0" w:color="auto"/>
              <w:bottom w:val="single" w:sz="4" w:space="0" w:color="auto"/>
              <w:right w:val="single" w:sz="4" w:space="0" w:color="auto"/>
            </w:tcBorders>
            <w:shd w:val="clear" w:color="auto" w:fill="auto"/>
          </w:tcPr>
          <w:p w:rsidR="00DC50F6" w:rsidRPr="00DC50F6" w:rsidRDefault="00E71466" w:rsidP="00DC50F6">
            <w:pPr>
              <w:jc w:val="center"/>
              <w:rPr>
                <w:sz w:val="24"/>
                <w:szCs w:val="24"/>
              </w:rPr>
            </w:pPr>
            <w:r>
              <w:rPr>
                <w:sz w:val="24"/>
                <w:szCs w:val="24"/>
              </w:rPr>
              <w:t>5 510 121</w:t>
            </w:r>
            <w:r w:rsidR="00DC50F6" w:rsidRPr="00DC50F6">
              <w:rPr>
                <w:sz w:val="24"/>
                <w:szCs w:val="24"/>
              </w:rPr>
              <w:t>,82</w:t>
            </w:r>
          </w:p>
          <w:p w:rsidR="00DC50F6" w:rsidRPr="00DC50F6" w:rsidRDefault="00DC50F6" w:rsidP="00311D17">
            <w:pPr>
              <w:jc w:val="center"/>
              <w:rPr>
                <w:sz w:val="24"/>
                <w:szCs w:val="24"/>
              </w:rPr>
            </w:pPr>
          </w:p>
        </w:tc>
        <w:tc>
          <w:tcPr>
            <w:tcW w:w="1701" w:type="dxa"/>
            <w:tcBorders>
              <w:top w:val="nil"/>
              <w:left w:val="nil"/>
              <w:bottom w:val="single" w:sz="4" w:space="0" w:color="auto"/>
              <w:right w:val="single" w:sz="4" w:space="0" w:color="auto"/>
            </w:tcBorders>
            <w:shd w:val="clear" w:color="auto" w:fill="auto"/>
          </w:tcPr>
          <w:p w:rsidR="00DC50F6" w:rsidRPr="00DC50F6" w:rsidRDefault="00DC50F6" w:rsidP="00DC50F6">
            <w:pPr>
              <w:jc w:val="center"/>
              <w:rPr>
                <w:sz w:val="24"/>
                <w:szCs w:val="24"/>
              </w:rPr>
            </w:pPr>
            <w:r w:rsidRPr="00DC50F6">
              <w:rPr>
                <w:sz w:val="24"/>
                <w:szCs w:val="24"/>
              </w:rPr>
              <w:t>1</w:t>
            </w:r>
            <w:r>
              <w:rPr>
                <w:sz w:val="24"/>
                <w:szCs w:val="24"/>
              </w:rPr>
              <w:t> </w:t>
            </w:r>
            <w:r w:rsidRPr="00DC50F6">
              <w:rPr>
                <w:sz w:val="24"/>
                <w:szCs w:val="24"/>
              </w:rPr>
              <w:t>131</w:t>
            </w:r>
            <w:r>
              <w:rPr>
                <w:sz w:val="24"/>
                <w:szCs w:val="24"/>
              </w:rPr>
              <w:t xml:space="preserve"> </w:t>
            </w:r>
            <w:r w:rsidRPr="00DC50F6">
              <w:rPr>
                <w:sz w:val="24"/>
                <w:szCs w:val="24"/>
              </w:rPr>
              <w:t>301,30</w:t>
            </w:r>
          </w:p>
          <w:p w:rsidR="00DC50F6" w:rsidRPr="0087368F" w:rsidRDefault="00DC50F6" w:rsidP="00311D17">
            <w:pPr>
              <w:jc w:val="center"/>
              <w:rPr>
                <w:sz w:val="24"/>
                <w:szCs w:val="24"/>
              </w:rPr>
            </w:pPr>
          </w:p>
        </w:tc>
        <w:tc>
          <w:tcPr>
            <w:tcW w:w="1701" w:type="dxa"/>
            <w:tcBorders>
              <w:top w:val="nil"/>
              <w:left w:val="nil"/>
              <w:bottom w:val="single" w:sz="4" w:space="0" w:color="auto"/>
              <w:right w:val="single" w:sz="4" w:space="0" w:color="auto"/>
            </w:tcBorders>
            <w:shd w:val="clear" w:color="auto" w:fill="auto"/>
          </w:tcPr>
          <w:p w:rsidR="0055334B" w:rsidRPr="0055334B" w:rsidRDefault="0055334B" w:rsidP="0055334B">
            <w:pPr>
              <w:jc w:val="center"/>
              <w:rPr>
                <w:sz w:val="24"/>
                <w:szCs w:val="24"/>
              </w:rPr>
            </w:pPr>
            <w:r w:rsidRPr="0055334B">
              <w:rPr>
                <w:sz w:val="24"/>
                <w:szCs w:val="24"/>
              </w:rPr>
              <w:t>1</w:t>
            </w:r>
            <w:r>
              <w:rPr>
                <w:sz w:val="24"/>
                <w:szCs w:val="24"/>
              </w:rPr>
              <w:t> </w:t>
            </w:r>
            <w:r w:rsidRPr="0055334B">
              <w:rPr>
                <w:sz w:val="24"/>
                <w:szCs w:val="24"/>
              </w:rPr>
              <w:t>094</w:t>
            </w:r>
            <w:r>
              <w:rPr>
                <w:sz w:val="24"/>
                <w:szCs w:val="24"/>
              </w:rPr>
              <w:t xml:space="preserve"> </w:t>
            </w:r>
            <w:r w:rsidRPr="0055334B">
              <w:rPr>
                <w:sz w:val="24"/>
                <w:szCs w:val="24"/>
              </w:rPr>
              <w:t>705,13</w:t>
            </w:r>
          </w:p>
          <w:p w:rsidR="00DC50F6" w:rsidRPr="00DC50F6" w:rsidRDefault="00DC50F6" w:rsidP="00311D17">
            <w:pPr>
              <w:jc w:val="center"/>
              <w:rPr>
                <w:sz w:val="24"/>
                <w:szCs w:val="24"/>
              </w:rPr>
            </w:pPr>
          </w:p>
        </w:tc>
        <w:tc>
          <w:tcPr>
            <w:tcW w:w="1701" w:type="dxa"/>
            <w:tcBorders>
              <w:top w:val="nil"/>
              <w:left w:val="nil"/>
              <w:bottom w:val="single" w:sz="4" w:space="0" w:color="auto"/>
              <w:right w:val="single" w:sz="4" w:space="0" w:color="auto"/>
            </w:tcBorders>
            <w:shd w:val="clear" w:color="auto" w:fill="auto"/>
          </w:tcPr>
          <w:p w:rsidR="00DC50F6" w:rsidRPr="00DC50F6" w:rsidRDefault="00DC50F6" w:rsidP="00DC50F6">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311D17">
            <w:pPr>
              <w:jc w:val="center"/>
              <w:rPr>
                <w:sz w:val="24"/>
                <w:szCs w:val="24"/>
              </w:rPr>
            </w:pPr>
          </w:p>
        </w:tc>
        <w:tc>
          <w:tcPr>
            <w:tcW w:w="2126" w:type="dxa"/>
            <w:tcBorders>
              <w:top w:val="nil"/>
              <w:left w:val="nil"/>
              <w:bottom w:val="single" w:sz="4" w:space="0" w:color="auto"/>
              <w:right w:val="single" w:sz="4" w:space="0" w:color="auto"/>
            </w:tcBorders>
            <w:shd w:val="clear" w:color="auto" w:fill="auto"/>
          </w:tcPr>
          <w:p w:rsidR="00DC50F6" w:rsidRPr="00DC50F6" w:rsidRDefault="00DC50F6" w:rsidP="00DE4165">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DE4165">
            <w:pPr>
              <w:jc w:val="center"/>
              <w:rPr>
                <w:sz w:val="24"/>
                <w:szCs w:val="24"/>
              </w:rPr>
            </w:pPr>
          </w:p>
        </w:tc>
        <w:tc>
          <w:tcPr>
            <w:tcW w:w="1843" w:type="dxa"/>
            <w:tcBorders>
              <w:top w:val="nil"/>
              <w:left w:val="nil"/>
              <w:bottom w:val="single" w:sz="4" w:space="0" w:color="auto"/>
              <w:right w:val="single" w:sz="4" w:space="0" w:color="auto"/>
            </w:tcBorders>
            <w:shd w:val="clear" w:color="auto" w:fill="auto"/>
          </w:tcPr>
          <w:p w:rsidR="00DC50F6" w:rsidRPr="00DC50F6" w:rsidRDefault="00DC50F6" w:rsidP="00DE4165">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DE4165">
            <w:pPr>
              <w:jc w:val="center"/>
              <w:rPr>
                <w:sz w:val="24"/>
                <w:szCs w:val="24"/>
              </w:rPr>
            </w:pPr>
          </w:p>
        </w:tc>
      </w:tr>
      <w:tr w:rsidR="00DC50F6" w:rsidRPr="00F537AC" w:rsidTr="00311D17">
        <w:tc>
          <w:tcPr>
            <w:tcW w:w="3148" w:type="dxa"/>
            <w:tcBorders>
              <w:top w:val="single" w:sz="4" w:space="0" w:color="auto"/>
              <w:bottom w:val="single" w:sz="4" w:space="0" w:color="auto"/>
              <w:right w:val="nil"/>
            </w:tcBorders>
          </w:tcPr>
          <w:p w:rsidR="00DC50F6" w:rsidRPr="00F537AC" w:rsidRDefault="00DC50F6" w:rsidP="00C20309">
            <w:pPr>
              <w:widowControl w:val="0"/>
              <w:autoSpaceDE w:val="0"/>
              <w:autoSpaceDN w:val="0"/>
              <w:adjustRightInd w:val="0"/>
              <w:rPr>
                <w:rFonts w:eastAsiaTheme="minorEastAsia" w:cs="Times New Roman"/>
                <w:sz w:val="24"/>
                <w:szCs w:val="24"/>
                <w:lang w:eastAsia="ru-RU"/>
              </w:rPr>
            </w:pPr>
            <w:r w:rsidRPr="00F537AC">
              <w:rPr>
                <w:rFonts w:eastAsiaTheme="minorEastAsia" w:cs="Times New Roman"/>
                <w:sz w:val="24"/>
                <w:szCs w:val="24"/>
                <w:lang w:eastAsia="ru-RU"/>
              </w:rPr>
              <w:t>Всего, в том числе по годам:</w:t>
            </w:r>
          </w:p>
        </w:tc>
        <w:tc>
          <w:tcPr>
            <w:tcW w:w="1672" w:type="dxa"/>
            <w:tcBorders>
              <w:top w:val="nil"/>
              <w:left w:val="single" w:sz="4" w:space="0" w:color="auto"/>
              <w:bottom w:val="single" w:sz="4" w:space="0" w:color="auto"/>
              <w:right w:val="single" w:sz="4" w:space="0" w:color="auto"/>
            </w:tcBorders>
            <w:shd w:val="clear" w:color="auto" w:fill="auto"/>
          </w:tcPr>
          <w:p w:rsidR="00DC50F6" w:rsidRPr="00DC50F6" w:rsidRDefault="00E71466" w:rsidP="00DC50F6">
            <w:pPr>
              <w:jc w:val="center"/>
              <w:rPr>
                <w:sz w:val="24"/>
                <w:szCs w:val="24"/>
              </w:rPr>
            </w:pPr>
            <w:r>
              <w:rPr>
                <w:sz w:val="24"/>
                <w:szCs w:val="24"/>
              </w:rPr>
              <w:t>5 706 678</w:t>
            </w:r>
            <w:r w:rsidR="00DC50F6" w:rsidRPr="00DC50F6">
              <w:rPr>
                <w:sz w:val="24"/>
                <w:szCs w:val="24"/>
              </w:rPr>
              <w:t>,82</w:t>
            </w:r>
          </w:p>
          <w:p w:rsidR="00DC50F6" w:rsidRPr="00DC50F6" w:rsidRDefault="00DC50F6" w:rsidP="00311D17">
            <w:pPr>
              <w:jc w:val="center"/>
              <w:rPr>
                <w:sz w:val="24"/>
                <w:szCs w:val="24"/>
              </w:rPr>
            </w:pPr>
          </w:p>
        </w:tc>
        <w:tc>
          <w:tcPr>
            <w:tcW w:w="1701" w:type="dxa"/>
            <w:tcBorders>
              <w:top w:val="nil"/>
              <w:left w:val="nil"/>
              <w:bottom w:val="single" w:sz="4" w:space="0" w:color="auto"/>
              <w:right w:val="single" w:sz="4" w:space="0" w:color="auto"/>
            </w:tcBorders>
            <w:shd w:val="clear" w:color="auto" w:fill="auto"/>
          </w:tcPr>
          <w:p w:rsidR="00DC50F6" w:rsidRPr="00DC50F6" w:rsidRDefault="00DC50F6" w:rsidP="00DC50F6">
            <w:pPr>
              <w:jc w:val="center"/>
              <w:rPr>
                <w:sz w:val="24"/>
                <w:szCs w:val="24"/>
              </w:rPr>
            </w:pPr>
            <w:r w:rsidRPr="00DC50F6">
              <w:rPr>
                <w:sz w:val="24"/>
                <w:szCs w:val="24"/>
              </w:rPr>
              <w:t>1</w:t>
            </w:r>
            <w:r>
              <w:rPr>
                <w:sz w:val="24"/>
                <w:szCs w:val="24"/>
              </w:rPr>
              <w:t> </w:t>
            </w:r>
            <w:r w:rsidRPr="00DC50F6">
              <w:rPr>
                <w:sz w:val="24"/>
                <w:szCs w:val="24"/>
              </w:rPr>
              <w:t>270</w:t>
            </w:r>
            <w:r>
              <w:rPr>
                <w:sz w:val="24"/>
                <w:szCs w:val="24"/>
              </w:rPr>
              <w:t xml:space="preserve"> </w:t>
            </w:r>
            <w:r w:rsidRPr="00DC50F6">
              <w:rPr>
                <w:sz w:val="24"/>
                <w:szCs w:val="24"/>
              </w:rPr>
              <w:t>991,30</w:t>
            </w:r>
          </w:p>
          <w:p w:rsidR="00DC50F6" w:rsidRPr="0087368F" w:rsidRDefault="00DC50F6" w:rsidP="00311D17">
            <w:pPr>
              <w:jc w:val="center"/>
              <w:rPr>
                <w:sz w:val="24"/>
                <w:szCs w:val="24"/>
              </w:rPr>
            </w:pPr>
          </w:p>
        </w:tc>
        <w:tc>
          <w:tcPr>
            <w:tcW w:w="1701" w:type="dxa"/>
            <w:tcBorders>
              <w:top w:val="nil"/>
              <w:left w:val="nil"/>
              <w:bottom w:val="single" w:sz="4" w:space="0" w:color="auto"/>
              <w:right w:val="single" w:sz="4" w:space="0" w:color="auto"/>
            </w:tcBorders>
            <w:shd w:val="clear" w:color="auto" w:fill="auto"/>
          </w:tcPr>
          <w:p w:rsidR="0055334B" w:rsidRPr="0055334B" w:rsidRDefault="0055334B" w:rsidP="0055334B">
            <w:pPr>
              <w:jc w:val="center"/>
              <w:rPr>
                <w:sz w:val="24"/>
                <w:szCs w:val="24"/>
              </w:rPr>
            </w:pPr>
            <w:r w:rsidRPr="0055334B">
              <w:rPr>
                <w:sz w:val="24"/>
                <w:szCs w:val="24"/>
              </w:rPr>
              <w:t>1</w:t>
            </w:r>
            <w:r>
              <w:rPr>
                <w:sz w:val="24"/>
                <w:szCs w:val="24"/>
              </w:rPr>
              <w:t> </w:t>
            </w:r>
            <w:r w:rsidRPr="0055334B">
              <w:rPr>
                <w:sz w:val="24"/>
                <w:szCs w:val="24"/>
              </w:rPr>
              <w:t>151</w:t>
            </w:r>
            <w:r>
              <w:rPr>
                <w:sz w:val="24"/>
                <w:szCs w:val="24"/>
              </w:rPr>
              <w:t xml:space="preserve"> </w:t>
            </w:r>
            <w:r w:rsidRPr="0055334B">
              <w:rPr>
                <w:sz w:val="24"/>
                <w:szCs w:val="24"/>
              </w:rPr>
              <w:t>572,13</w:t>
            </w:r>
          </w:p>
          <w:p w:rsidR="00DC50F6" w:rsidRPr="00193078" w:rsidRDefault="00DC50F6" w:rsidP="00874085">
            <w:pPr>
              <w:jc w:val="center"/>
              <w:rPr>
                <w:sz w:val="24"/>
                <w:szCs w:val="24"/>
              </w:rPr>
            </w:pPr>
          </w:p>
        </w:tc>
        <w:tc>
          <w:tcPr>
            <w:tcW w:w="1701" w:type="dxa"/>
            <w:tcBorders>
              <w:top w:val="nil"/>
              <w:left w:val="nil"/>
              <w:bottom w:val="single" w:sz="4" w:space="0" w:color="auto"/>
              <w:right w:val="single" w:sz="4" w:space="0" w:color="auto"/>
            </w:tcBorders>
            <w:shd w:val="clear" w:color="auto" w:fill="auto"/>
          </w:tcPr>
          <w:p w:rsidR="00DC50F6" w:rsidRPr="00DC50F6" w:rsidRDefault="00DC50F6" w:rsidP="00DC50F6">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406BF1">
            <w:pPr>
              <w:jc w:val="center"/>
              <w:rPr>
                <w:sz w:val="24"/>
                <w:szCs w:val="24"/>
              </w:rPr>
            </w:pPr>
          </w:p>
        </w:tc>
        <w:tc>
          <w:tcPr>
            <w:tcW w:w="2126" w:type="dxa"/>
            <w:tcBorders>
              <w:top w:val="nil"/>
              <w:left w:val="nil"/>
              <w:bottom w:val="single" w:sz="4" w:space="0" w:color="auto"/>
              <w:right w:val="single" w:sz="4" w:space="0" w:color="auto"/>
            </w:tcBorders>
            <w:shd w:val="clear" w:color="auto" w:fill="auto"/>
          </w:tcPr>
          <w:p w:rsidR="00DC50F6" w:rsidRPr="00DC50F6" w:rsidRDefault="00DC50F6" w:rsidP="00DE4165">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DE4165">
            <w:pPr>
              <w:jc w:val="center"/>
              <w:rPr>
                <w:sz w:val="24"/>
                <w:szCs w:val="24"/>
              </w:rPr>
            </w:pPr>
          </w:p>
        </w:tc>
        <w:tc>
          <w:tcPr>
            <w:tcW w:w="1843" w:type="dxa"/>
            <w:tcBorders>
              <w:top w:val="nil"/>
              <w:left w:val="nil"/>
              <w:bottom w:val="single" w:sz="4" w:space="0" w:color="auto"/>
              <w:right w:val="single" w:sz="4" w:space="0" w:color="auto"/>
            </w:tcBorders>
            <w:shd w:val="clear" w:color="auto" w:fill="auto"/>
          </w:tcPr>
          <w:p w:rsidR="00DC50F6" w:rsidRPr="00DC50F6" w:rsidRDefault="00DC50F6" w:rsidP="00DE4165">
            <w:pPr>
              <w:jc w:val="center"/>
              <w:rPr>
                <w:sz w:val="24"/>
                <w:szCs w:val="24"/>
              </w:rPr>
            </w:pPr>
            <w:r w:rsidRPr="00DC50F6">
              <w:rPr>
                <w:sz w:val="24"/>
                <w:szCs w:val="24"/>
              </w:rPr>
              <w:t>1</w:t>
            </w:r>
            <w:r>
              <w:rPr>
                <w:sz w:val="24"/>
                <w:szCs w:val="24"/>
              </w:rPr>
              <w:t> </w:t>
            </w:r>
            <w:r w:rsidRPr="00DC50F6">
              <w:rPr>
                <w:sz w:val="24"/>
                <w:szCs w:val="24"/>
              </w:rPr>
              <w:t>094</w:t>
            </w:r>
            <w:r>
              <w:rPr>
                <w:sz w:val="24"/>
                <w:szCs w:val="24"/>
              </w:rPr>
              <w:t xml:space="preserve"> </w:t>
            </w:r>
            <w:r w:rsidRPr="00DC50F6">
              <w:rPr>
                <w:sz w:val="24"/>
                <w:szCs w:val="24"/>
              </w:rPr>
              <w:t>705,13</w:t>
            </w:r>
          </w:p>
          <w:p w:rsidR="00DC50F6" w:rsidRPr="00DC50F6" w:rsidRDefault="00DC50F6" w:rsidP="00DE4165">
            <w:pPr>
              <w:jc w:val="center"/>
              <w:rPr>
                <w:sz w:val="24"/>
                <w:szCs w:val="24"/>
              </w:rPr>
            </w:pPr>
          </w:p>
        </w:tc>
      </w:tr>
    </w:tbl>
    <w:p w:rsidR="006F2687" w:rsidRDefault="006F2687" w:rsidP="00E3227C">
      <w:pPr>
        <w:spacing w:line="276" w:lineRule="auto"/>
        <w:jc w:val="center"/>
        <w:rPr>
          <w:rFonts w:cs="Times New Roman"/>
          <w:b/>
          <w:szCs w:val="28"/>
        </w:rPr>
      </w:pPr>
    </w:p>
    <w:p w:rsidR="00E3227C" w:rsidRPr="00F6235E" w:rsidRDefault="00E3227C" w:rsidP="00E3227C">
      <w:pPr>
        <w:spacing w:line="276" w:lineRule="auto"/>
        <w:jc w:val="center"/>
        <w:rPr>
          <w:rFonts w:cs="Times New Roman"/>
          <w:b/>
          <w:szCs w:val="28"/>
        </w:rPr>
      </w:pPr>
      <w:r w:rsidRPr="00F6235E">
        <w:rPr>
          <w:rFonts w:cs="Times New Roman"/>
          <w:b/>
          <w:szCs w:val="28"/>
        </w:rPr>
        <w:t xml:space="preserve">2. Краткая характеристика сферы реализации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 в том числе формулировка основных проблем в указанной сфере, описание целей муниципальной программы</w:t>
      </w:r>
    </w:p>
    <w:p w:rsidR="00E3227C" w:rsidRDefault="00E3227C" w:rsidP="00513EE5">
      <w:pPr>
        <w:widowControl w:val="0"/>
        <w:autoSpaceDE w:val="0"/>
        <w:autoSpaceDN w:val="0"/>
        <w:adjustRightInd w:val="0"/>
        <w:ind w:firstLine="709"/>
        <w:jc w:val="center"/>
        <w:outlineLvl w:val="1"/>
        <w:rPr>
          <w:b/>
          <w:sz w:val="24"/>
          <w:szCs w:val="24"/>
        </w:rPr>
      </w:pPr>
    </w:p>
    <w:p w:rsidR="00E3227C" w:rsidRDefault="00E3227C" w:rsidP="00513EE5">
      <w:pPr>
        <w:widowControl w:val="0"/>
        <w:autoSpaceDE w:val="0"/>
        <w:autoSpaceDN w:val="0"/>
        <w:adjustRightInd w:val="0"/>
        <w:ind w:firstLine="709"/>
        <w:jc w:val="center"/>
        <w:outlineLvl w:val="1"/>
        <w:rPr>
          <w:b/>
          <w:sz w:val="24"/>
          <w:szCs w:val="24"/>
        </w:rPr>
      </w:pPr>
    </w:p>
    <w:p w:rsidR="00513EE5" w:rsidRPr="005917B2" w:rsidRDefault="00513EE5" w:rsidP="00513EE5">
      <w:pPr>
        <w:widowControl w:val="0"/>
        <w:autoSpaceDE w:val="0"/>
        <w:autoSpaceDN w:val="0"/>
        <w:adjustRightInd w:val="0"/>
        <w:ind w:firstLine="709"/>
        <w:jc w:val="both"/>
        <w:rPr>
          <w:sz w:val="24"/>
          <w:szCs w:val="24"/>
        </w:rPr>
      </w:pPr>
      <w:r w:rsidRPr="005917B2">
        <w:rPr>
          <w:rFonts w:eastAsia="Calibri"/>
          <w:sz w:val="24"/>
          <w:szCs w:val="24"/>
          <w:lang w:eastAsia="ru-RU"/>
        </w:rPr>
        <w:t>Развитие дорожно-транспортного комплекса является одной из важнейших отраслей экономики, от устойчивого и эффективного функционирования которой в значительной степени зависит социально-эконом</w:t>
      </w:r>
      <w:r>
        <w:rPr>
          <w:rFonts w:eastAsia="Calibri"/>
          <w:sz w:val="24"/>
          <w:szCs w:val="24"/>
          <w:lang w:eastAsia="ru-RU"/>
        </w:rPr>
        <w:t>ическое развитие городского округа.</w:t>
      </w:r>
      <w:r w:rsidRPr="005917B2">
        <w:rPr>
          <w:rFonts w:eastAsia="Calibri"/>
          <w:sz w:val="24"/>
          <w:szCs w:val="24"/>
          <w:lang w:eastAsia="ru-RU"/>
        </w:rPr>
        <w:t xml:space="preserve"> Обеспечение безопасности дорожного движения становится одной из серьезнейших социально-экономических проблем в связи с ежегодным ростом интенсивности движения автотранспортных средств на сети дорог общего пользования местного значения в </w:t>
      </w:r>
      <w:r w:rsidRPr="005917B2">
        <w:rPr>
          <w:sz w:val="24"/>
          <w:szCs w:val="24"/>
        </w:rPr>
        <w:t>границах городского округа Домодедово.</w:t>
      </w:r>
    </w:p>
    <w:p w:rsidR="00513EE5" w:rsidRPr="00184DD3" w:rsidRDefault="00513EE5" w:rsidP="00513EE5">
      <w:pPr>
        <w:widowControl w:val="0"/>
        <w:autoSpaceDE w:val="0"/>
        <w:autoSpaceDN w:val="0"/>
        <w:adjustRightInd w:val="0"/>
        <w:ind w:firstLine="709"/>
        <w:jc w:val="both"/>
        <w:rPr>
          <w:sz w:val="24"/>
          <w:szCs w:val="24"/>
        </w:rPr>
      </w:pPr>
      <w:r w:rsidRPr="00184DD3">
        <w:rPr>
          <w:sz w:val="24"/>
          <w:szCs w:val="24"/>
        </w:rPr>
        <w:t>Протяженность автомобильных дорог городского округа  на 01.01.202</w:t>
      </w:r>
      <w:r w:rsidR="00184DD3" w:rsidRPr="00184DD3">
        <w:rPr>
          <w:sz w:val="24"/>
          <w:szCs w:val="24"/>
        </w:rPr>
        <w:t>5</w:t>
      </w:r>
      <w:r w:rsidRPr="00184DD3">
        <w:rPr>
          <w:sz w:val="24"/>
          <w:szCs w:val="24"/>
        </w:rPr>
        <w:t xml:space="preserve"> составляет </w:t>
      </w:r>
      <w:r w:rsidR="00184DD3" w:rsidRPr="00184DD3">
        <w:rPr>
          <w:sz w:val="24"/>
          <w:szCs w:val="24"/>
        </w:rPr>
        <w:t>9</w:t>
      </w:r>
      <w:r w:rsidR="00CC7FC2">
        <w:rPr>
          <w:sz w:val="24"/>
          <w:szCs w:val="24"/>
        </w:rPr>
        <w:t>41</w:t>
      </w:r>
      <w:r w:rsidRPr="00184DD3">
        <w:rPr>
          <w:sz w:val="24"/>
          <w:szCs w:val="24"/>
        </w:rPr>
        <w:t>,</w:t>
      </w:r>
      <w:r w:rsidR="00CC7FC2">
        <w:rPr>
          <w:sz w:val="24"/>
          <w:szCs w:val="24"/>
        </w:rPr>
        <w:t>9</w:t>
      </w:r>
      <w:r w:rsidRPr="00184DD3">
        <w:rPr>
          <w:sz w:val="24"/>
          <w:szCs w:val="24"/>
        </w:rPr>
        <w:t xml:space="preserve"> км, из них с усовершенствованным типом покрытия </w:t>
      </w:r>
      <w:r w:rsidRPr="00184DD3">
        <w:rPr>
          <w:sz w:val="24"/>
          <w:szCs w:val="24"/>
        </w:rPr>
        <w:noBreakHyphen/>
        <w:t xml:space="preserve">  </w:t>
      </w:r>
      <w:r w:rsidR="00CC7FC2">
        <w:rPr>
          <w:sz w:val="24"/>
          <w:szCs w:val="24"/>
        </w:rPr>
        <w:t>421</w:t>
      </w:r>
      <w:r w:rsidR="00184DD3" w:rsidRPr="00184DD3">
        <w:rPr>
          <w:sz w:val="24"/>
          <w:szCs w:val="24"/>
        </w:rPr>
        <w:t>,</w:t>
      </w:r>
      <w:r w:rsidR="00CC7FC2">
        <w:rPr>
          <w:sz w:val="24"/>
          <w:szCs w:val="24"/>
        </w:rPr>
        <w:t>2</w:t>
      </w:r>
      <w:r w:rsidR="00184DD3" w:rsidRPr="00184DD3">
        <w:rPr>
          <w:sz w:val="24"/>
          <w:szCs w:val="24"/>
        </w:rPr>
        <w:t xml:space="preserve"> </w:t>
      </w:r>
      <w:r w:rsidRPr="00184DD3">
        <w:rPr>
          <w:sz w:val="24"/>
          <w:szCs w:val="24"/>
        </w:rPr>
        <w:t xml:space="preserve">км, с переходным типом покрытия – </w:t>
      </w:r>
      <w:r w:rsidR="00CC7FC2">
        <w:rPr>
          <w:sz w:val="24"/>
          <w:szCs w:val="24"/>
        </w:rPr>
        <w:t>411,0</w:t>
      </w:r>
      <w:r w:rsidR="00184DD3" w:rsidRPr="00184DD3">
        <w:rPr>
          <w:sz w:val="24"/>
          <w:szCs w:val="24"/>
        </w:rPr>
        <w:t xml:space="preserve"> </w:t>
      </w:r>
      <w:r w:rsidRPr="00184DD3">
        <w:rPr>
          <w:sz w:val="24"/>
          <w:szCs w:val="24"/>
        </w:rPr>
        <w:t xml:space="preserve">км и грунтовых дорог -  </w:t>
      </w:r>
      <w:r w:rsidR="00CC7FC2">
        <w:rPr>
          <w:sz w:val="24"/>
          <w:szCs w:val="24"/>
        </w:rPr>
        <w:t>109,7</w:t>
      </w:r>
      <w:r w:rsidR="00184DD3" w:rsidRPr="00184DD3">
        <w:rPr>
          <w:sz w:val="24"/>
          <w:szCs w:val="24"/>
        </w:rPr>
        <w:t xml:space="preserve"> </w:t>
      </w:r>
      <w:r w:rsidRPr="00184DD3">
        <w:rPr>
          <w:sz w:val="24"/>
          <w:szCs w:val="24"/>
        </w:rPr>
        <w:t>км.</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Несоответствие уровня развития автомобильных дорог растущим потребностям в транспортных сообщениях приводит к снижению скоростей движения транспортных потоков, простоям в транспортных заторах и значительным потерям времени участниками дорожного движения.</w:t>
      </w:r>
    </w:p>
    <w:p w:rsidR="00513EE5" w:rsidRPr="005917B2" w:rsidRDefault="00513EE5" w:rsidP="00513EE5">
      <w:pPr>
        <w:widowControl w:val="0"/>
        <w:autoSpaceDE w:val="0"/>
        <w:autoSpaceDN w:val="0"/>
        <w:adjustRightInd w:val="0"/>
        <w:ind w:firstLine="709"/>
        <w:jc w:val="both"/>
        <w:rPr>
          <w:sz w:val="24"/>
          <w:szCs w:val="24"/>
        </w:rPr>
      </w:pPr>
      <w:bookmarkStart w:id="1" w:name="sub_1110"/>
      <w:r w:rsidRPr="005917B2">
        <w:rPr>
          <w:sz w:val="24"/>
          <w:szCs w:val="24"/>
        </w:rPr>
        <w:t>Рост парка автомобильного транспорта, увеличение загруженности дорог и снижение средних скоростей движения приводят к увеличению числа дорожно-транспортных происшествий и ухудшению экологической обстановки.</w:t>
      </w:r>
      <w:bookmarkEnd w:id="1"/>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Сложная обстановка с аварийностью на дорогах городского округа  и наличие тенденций к дальнейшему ухудшению ситуации во многом объясняется следующими причинами:</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постоянно возрастающая мобильность населения;</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 xml:space="preserve">ежегодное увеличение </w:t>
      </w:r>
      <w:r>
        <w:rPr>
          <w:sz w:val="24"/>
          <w:szCs w:val="24"/>
        </w:rPr>
        <w:t>количества</w:t>
      </w:r>
      <w:r w:rsidRPr="005917B2">
        <w:rPr>
          <w:sz w:val="24"/>
          <w:szCs w:val="24"/>
        </w:rPr>
        <w:t xml:space="preserve"> автотранспортных средств в городе;</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уменьшение перевозок общественным транспортом и увеличение перевозок личным транспортом;</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нарастающая диспропорция между увеличением количества автомобилей и протяженностью сети дорог общего п</w:t>
      </w:r>
      <w:r>
        <w:rPr>
          <w:sz w:val="24"/>
          <w:szCs w:val="24"/>
        </w:rPr>
        <w:t xml:space="preserve">ользования местного </w:t>
      </w:r>
      <w:r>
        <w:rPr>
          <w:sz w:val="24"/>
          <w:szCs w:val="24"/>
        </w:rPr>
        <w:lastRenderedPageBreak/>
        <w:t xml:space="preserve">значения не </w:t>
      </w:r>
      <w:r w:rsidRPr="005917B2">
        <w:rPr>
          <w:sz w:val="24"/>
          <w:szCs w:val="24"/>
        </w:rPr>
        <w:t>рассчитанной на современные транспортные потоки.</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В городском округе Домодедово недостаточно отлажена система организационно-планировочных и инженерных мер, направленных на совершенствование организации движения транспорта и пешеходов в городах (строительство транспортных развязок, эстакад над железнодорожными переездами, уширение проезжей части автодорог, регламентация скоростных режимов, введение одностороннего движения и т.д.), возникают заторы, существенно затрудняющие и ограничивающие дорожное движение.</w:t>
      </w:r>
    </w:p>
    <w:p w:rsidR="00513EE5" w:rsidRPr="005917B2" w:rsidRDefault="00513EE5" w:rsidP="00513EE5">
      <w:pPr>
        <w:widowControl w:val="0"/>
        <w:autoSpaceDE w:val="0"/>
        <w:autoSpaceDN w:val="0"/>
        <w:adjustRightInd w:val="0"/>
        <w:ind w:firstLine="709"/>
        <w:jc w:val="both"/>
        <w:rPr>
          <w:sz w:val="24"/>
          <w:szCs w:val="24"/>
        </w:rPr>
      </w:pPr>
      <w:r w:rsidRPr="005917B2">
        <w:rPr>
          <w:sz w:val="24"/>
          <w:szCs w:val="24"/>
        </w:rPr>
        <w:t>Следствием такого положения дел являются ухудшение условий дорожного движения, нарушение экологической обстановки, увеличение количества заторов, расхода топлива, а также рост количества дорожно-транспортных происшествий.</w:t>
      </w:r>
    </w:p>
    <w:p w:rsidR="00513EE5" w:rsidRDefault="00513EE5" w:rsidP="00513EE5">
      <w:pPr>
        <w:widowControl w:val="0"/>
        <w:autoSpaceDE w:val="0"/>
        <w:autoSpaceDN w:val="0"/>
        <w:adjustRightInd w:val="0"/>
        <w:ind w:firstLine="709"/>
        <w:jc w:val="both"/>
        <w:rPr>
          <w:sz w:val="24"/>
          <w:szCs w:val="24"/>
        </w:rPr>
      </w:pPr>
      <w:r>
        <w:rPr>
          <w:sz w:val="24"/>
          <w:szCs w:val="24"/>
        </w:rPr>
        <w:t>Достижение показателей программы позволит улучшить дорожно-транспортную сеть, повысить безопасность дорожного движения, обеспечит с</w:t>
      </w:r>
      <w:r w:rsidRPr="00326A5A">
        <w:rPr>
          <w:sz w:val="24"/>
          <w:szCs w:val="24"/>
        </w:rPr>
        <w:t>охранение  сети муниципальных автомобильных дорог городского округа Домодедов</w:t>
      </w:r>
      <w:r>
        <w:rPr>
          <w:sz w:val="24"/>
          <w:szCs w:val="24"/>
        </w:rPr>
        <w:t>о</w:t>
      </w:r>
      <w:r w:rsidRPr="00326A5A">
        <w:rPr>
          <w:sz w:val="24"/>
          <w:szCs w:val="24"/>
        </w:rPr>
        <w:t>, включая  парковки и тротуары</w:t>
      </w:r>
      <w:r>
        <w:rPr>
          <w:sz w:val="24"/>
          <w:szCs w:val="24"/>
        </w:rPr>
        <w:t xml:space="preserve"> </w:t>
      </w:r>
      <w:r w:rsidRPr="00326A5A">
        <w:rPr>
          <w:sz w:val="24"/>
          <w:szCs w:val="24"/>
        </w:rPr>
        <w:t xml:space="preserve">на основе своевременного и качественного выполнения работ по </w:t>
      </w:r>
      <w:r>
        <w:rPr>
          <w:sz w:val="24"/>
          <w:szCs w:val="24"/>
        </w:rPr>
        <w:t>ремонту и их содержанию.</w:t>
      </w:r>
    </w:p>
    <w:p w:rsidR="00513EE5" w:rsidRDefault="00513EE5" w:rsidP="00513EE5">
      <w:pPr>
        <w:pStyle w:val="1"/>
        <w:tabs>
          <w:tab w:val="left" w:pos="259"/>
        </w:tabs>
        <w:spacing w:after="0" w:line="240" w:lineRule="auto"/>
        <w:ind w:left="0" w:firstLine="512"/>
        <w:jc w:val="both"/>
        <w:rPr>
          <w:rFonts w:ascii="Times New Roman" w:hAnsi="Times New Roman"/>
          <w:sz w:val="24"/>
          <w:szCs w:val="24"/>
        </w:rPr>
      </w:pPr>
      <w:r w:rsidRPr="00A2423E">
        <w:rPr>
          <w:rFonts w:ascii="Times New Roman" w:hAnsi="Times New Roman"/>
          <w:sz w:val="24"/>
          <w:szCs w:val="24"/>
        </w:rPr>
        <w:t>Цел</w:t>
      </w:r>
      <w:r>
        <w:rPr>
          <w:rFonts w:ascii="Times New Roman" w:hAnsi="Times New Roman"/>
          <w:sz w:val="24"/>
          <w:szCs w:val="24"/>
        </w:rPr>
        <w:t xml:space="preserve">ями муниципальной </w:t>
      </w:r>
      <w:r w:rsidRPr="00A2423E">
        <w:rPr>
          <w:rFonts w:ascii="Times New Roman" w:hAnsi="Times New Roman"/>
          <w:sz w:val="24"/>
          <w:szCs w:val="24"/>
        </w:rPr>
        <w:t xml:space="preserve">Программы </w:t>
      </w:r>
      <w:r>
        <w:rPr>
          <w:rFonts w:ascii="Times New Roman" w:hAnsi="Times New Roman"/>
          <w:sz w:val="24"/>
          <w:szCs w:val="24"/>
        </w:rPr>
        <w:t>являются</w:t>
      </w:r>
      <w:r w:rsidRPr="006F4D78">
        <w:rPr>
          <w:rFonts w:ascii="Times New Roman" w:hAnsi="Times New Roman"/>
          <w:sz w:val="24"/>
          <w:szCs w:val="24"/>
        </w:rPr>
        <w:t>:</w:t>
      </w:r>
    </w:p>
    <w:p w:rsidR="00955F82" w:rsidRDefault="00944FA6" w:rsidP="00E3227C">
      <w:pPr>
        <w:widowControl w:val="0"/>
        <w:autoSpaceDE w:val="0"/>
        <w:autoSpaceDN w:val="0"/>
        <w:adjustRightInd w:val="0"/>
        <w:rPr>
          <w:sz w:val="24"/>
          <w:szCs w:val="24"/>
          <w:lang w:eastAsia="ru-RU"/>
        </w:rPr>
      </w:pPr>
      <w:r>
        <w:rPr>
          <w:sz w:val="24"/>
          <w:szCs w:val="24"/>
          <w:lang w:eastAsia="ru-RU"/>
        </w:rPr>
        <w:t xml:space="preserve">1. </w:t>
      </w:r>
      <w:r w:rsidR="00955F82" w:rsidRPr="00B53659">
        <w:rPr>
          <w:sz w:val="24"/>
          <w:szCs w:val="24"/>
          <w:lang w:eastAsia="ru-RU"/>
        </w:rPr>
        <w:t>Повышение доступности и качества транспортных услуг для населения</w:t>
      </w:r>
      <w:r w:rsidR="00955F82">
        <w:rPr>
          <w:sz w:val="24"/>
          <w:szCs w:val="24"/>
          <w:lang w:eastAsia="ru-RU"/>
        </w:rPr>
        <w:t>.</w:t>
      </w:r>
    </w:p>
    <w:p w:rsidR="00944FA6" w:rsidRDefault="00944FA6" w:rsidP="00E3227C">
      <w:pPr>
        <w:widowControl w:val="0"/>
        <w:autoSpaceDE w:val="0"/>
        <w:autoSpaceDN w:val="0"/>
        <w:adjustRightInd w:val="0"/>
        <w:rPr>
          <w:sz w:val="24"/>
          <w:szCs w:val="24"/>
          <w:lang w:eastAsia="ru-RU"/>
        </w:rPr>
      </w:pPr>
      <w:r>
        <w:rPr>
          <w:sz w:val="24"/>
          <w:szCs w:val="24"/>
          <w:lang w:eastAsia="ru-RU"/>
        </w:rPr>
        <w:t>2. О</w:t>
      </w:r>
      <w:r w:rsidRPr="00EE7BB8">
        <w:rPr>
          <w:sz w:val="24"/>
          <w:szCs w:val="24"/>
          <w:lang w:eastAsia="ru-RU"/>
        </w:rPr>
        <w:t>беспечение нормативного состояния автомобильных дорог местного значения</w:t>
      </w:r>
      <w:r w:rsidRPr="00F537AC">
        <w:rPr>
          <w:sz w:val="24"/>
          <w:szCs w:val="24"/>
          <w:lang w:eastAsia="ru-RU"/>
        </w:rPr>
        <w:t xml:space="preserve"> </w:t>
      </w:r>
      <w:r w:rsidRPr="00EE7BB8">
        <w:rPr>
          <w:sz w:val="24"/>
          <w:szCs w:val="24"/>
          <w:lang w:eastAsia="ru-RU"/>
        </w:rPr>
        <w:t xml:space="preserve">на территории городского округа </w:t>
      </w:r>
      <w:r>
        <w:rPr>
          <w:sz w:val="24"/>
          <w:szCs w:val="24"/>
          <w:lang w:eastAsia="ru-RU"/>
        </w:rPr>
        <w:t xml:space="preserve">Домодедово </w:t>
      </w:r>
      <w:r w:rsidRPr="00EE7BB8">
        <w:rPr>
          <w:sz w:val="24"/>
          <w:szCs w:val="24"/>
          <w:lang w:eastAsia="ru-RU"/>
        </w:rPr>
        <w:t>Московской области</w:t>
      </w:r>
      <w:r>
        <w:rPr>
          <w:sz w:val="24"/>
          <w:szCs w:val="24"/>
          <w:lang w:eastAsia="ru-RU"/>
        </w:rPr>
        <w:t>.</w:t>
      </w:r>
    </w:p>
    <w:p w:rsidR="00944FA6" w:rsidRDefault="00944FA6" w:rsidP="00E3227C">
      <w:pPr>
        <w:widowControl w:val="0"/>
        <w:autoSpaceDE w:val="0"/>
        <w:autoSpaceDN w:val="0"/>
        <w:adjustRightInd w:val="0"/>
        <w:rPr>
          <w:sz w:val="24"/>
          <w:szCs w:val="24"/>
          <w:lang w:eastAsia="ru-RU"/>
        </w:rPr>
      </w:pPr>
      <w:r>
        <w:rPr>
          <w:sz w:val="24"/>
          <w:szCs w:val="24"/>
          <w:lang w:eastAsia="ru-RU"/>
        </w:rPr>
        <w:t>3. П</w:t>
      </w:r>
      <w:r w:rsidRPr="00EE7BB8">
        <w:rPr>
          <w:sz w:val="24"/>
          <w:szCs w:val="24"/>
          <w:lang w:eastAsia="ru-RU"/>
        </w:rPr>
        <w:t>овышение уровня безопасности дорожно-транспортного комплекса</w:t>
      </w:r>
      <w:r w:rsidR="008F463F">
        <w:rPr>
          <w:sz w:val="24"/>
          <w:szCs w:val="24"/>
          <w:lang w:eastAsia="ru-RU"/>
        </w:rPr>
        <w:t>,</w:t>
      </w:r>
      <w:r w:rsidR="008F463F" w:rsidRPr="008F463F">
        <w:rPr>
          <w:sz w:val="24"/>
          <w:szCs w:val="24"/>
          <w:lang w:eastAsia="ru-RU"/>
        </w:rPr>
        <w:t xml:space="preserve"> </w:t>
      </w:r>
      <w:r w:rsidR="008F463F">
        <w:rPr>
          <w:sz w:val="24"/>
          <w:szCs w:val="24"/>
          <w:lang w:eastAsia="ru-RU"/>
        </w:rPr>
        <w:t>с</w:t>
      </w:r>
      <w:r w:rsidR="008F463F" w:rsidRPr="00EE7BB8">
        <w:rPr>
          <w:sz w:val="24"/>
          <w:szCs w:val="24"/>
          <w:lang w:eastAsia="ru-RU"/>
        </w:rPr>
        <w:t>нижение смертности от дорожно-транспортных происшествий</w:t>
      </w:r>
      <w:r w:rsidR="008F463F">
        <w:rPr>
          <w:sz w:val="24"/>
          <w:szCs w:val="24"/>
          <w:lang w:eastAsia="ru-RU"/>
        </w:rPr>
        <w:t>.</w:t>
      </w:r>
    </w:p>
    <w:p w:rsidR="00944FA6" w:rsidRDefault="00944FA6" w:rsidP="00E3227C">
      <w:pPr>
        <w:widowControl w:val="0"/>
        <w:autoSpaceDE w:val="0"/>
        <w:autoSpaceDN w:val="0"/>
        <w:adjustRightInd w:val="0"/>
        <w:rPr>
          <w:sz w:val="24"/>
          <w:szCs w:val="24"/>
          <w:lang w:eastAsia="ru-RU"/>
        </w:rPr>
      </w:pPr>
    </w:p>
    <w:p w:rsidR="00944FA6" w:rsidRDefault="00944FA6" w:rsidP="00E3227C">
      <w:pPr>
        <w:widowControl w:val="0"/>
        <w:autoSpaceDE w:val="0"/>
        <w:autoSpaceDN w:val="0"/>
        <w:adjustRightInd w:val="0"/>
        <w:rPr>
          <w:rFonts w:cs="Times New Roman"/>
          <w:sz w:val="24"/>
          <w:szCs w:val="24"/>
        </w:rPr>
      </w:pPr>
    </w:p>
    <w:p w:rsidR="00E3227C" w:rsidRDefault="00E3227C" w:rsidP="00E3227C">
      <w:pPr>
        <w:spacing w:after="200" w:line="276" w:lineRule="auto"/>
        <w:jc w:val="center"/>
        <w:rPr>
          <w:rFonts w:cs="Times New Roman"/>
          <w:b/>
          <w:szCs w:val="28"/>
        </w:rPr>
      </w:pPr>
      <w:r w:rsidRPr="00F6235E">
        <w:rPr>
          <w:rFonts w:cs="Times New Roman"/>
          <w:b/>
          <w:szCs w:val="28"/>
        </w:rPr>
        <w:t xml:space="preserve">3. Инерционный прогноз развития сферы реализации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 с учетом ранее достигнутых результатов, а также предложения по решению проблем в указанной сфер</w:t>
      </w:r>
      <w:r>
        <w:rPr>
          <w:rFonts w:cs="Times New Roman"/>
          <w:b/>
          <w:szCs w:val="28"/>
        </w:rPr>
        <w:t>е.</w:t>
      </w:r>
    </w:p>
    <w:p w:rsidR="00E3227C" w:rsidRDefault="00E3227C" w:rsidP="00E3227C">
      <w:pPr>
        <w:pStyle w:val="Default"/>
        <w:ind w:firstLine="708"/>
        <w:jc w:val="both"/>
        <w:rPr>
          <w:color w:val="auto"/>
          <w:lang w:eastAsia="en-US"/>
        </w:rPr>
      </w:pPr>
      <w:r w:rsidRPr="00D54FEF">
        <w:rPr>
          <w:color w:val="auto"/>
          <w:lang w:eastAsia="en-US"/>
        </w:rPr>
        <w:t xml:space="preserve">Комплексный подход к решению проблем дорожно-транспортного комплекса </w:t>
      </w:r>
      <w:r>
        <w:rPr>
          <w:color w:val="auto"/>
          <w:lang w:eastAsia="en-US"/>
        </w:rPr>
        <w:t>городского округа Домодедово</w:t>
      </w:r>
      <w:r w:rsidRPr="00D54FEF">
        <w:rPr>
          <w:color w:val="auto"/>
          <w:lang w:eastAsia="en-US"/>
        </w:rPr>
        <w:t xml:space="preserve"> </w:t>
      </w:r>
      <w:r>
        <w:rPr>
          <w:color w:val="auto"/>
          <w:lang w:eastAsia="en-US"/>
        </w:rPr>
        <w:t xml:space="preserve">в рамках муниципальной программы </w:t>
      </w:r>
      <w:r w:rsidRPr="00D54FEF">
        <w:rPr>
          <w:color w:val="auto"/>
          <w:lang w:eastAsia="en-US"/>
        </w:rPr>
        <w:t xml:space="preserve">позволит обеспечить сбалансированное развитие </w:t>
      </w:r>
      <w:r>
        <w:rPr>
          <w:color w:val="auto"/>
          <w:lang w:eastAsia="en-US"/>
        </w:rPr>
        <w:t>дорожно-</w:t>
      </w:r>
      <w:r w:rsidRPr="00D54FEF">
        <w:rPr>
          <w:color w:val="auto"/>
          <w:lang w:eastAsia="en-US"/>
        </w:rPr>
        <w:t xml:space="preserve">транспортной системы и удовлетворить возрастающий спрос на транспортные услуги. </w:t>
      </w:r>
    </w:p>
    <w:p w:rsidR="00E3227C" w:rsidRPr="00D54FEF" w:rsidRDefault="00E3227C" w:rsidP="00E3227C">
      <w:pPr>
        <w:pStyle w:val="Default"/>
        <w:ind w:firstLine="708"/>
        <w:jc w:val="both"/>
        <w:rPr>
          <w:color w:val="auto"/>
          <w:lang w:eastAsia="en-US"/>
        </w:rPr>
      </w:pPr>
      <w:r w:rsidRPr="00D54FEF">
        <w:rPr>
          <w:color w:val="auto"/>
          <w:lang w:eastAsia="en-US"/>
        </w:rPr>
        <w:t xml:space="preserve">Возможны два варианта решения проблем в сфере </w:t>
      </w:r>
      <w:r>
        <w:rPr>
          <w:color w:val="auto"/>
          <w:lang w:eastAsia="en-US"/>
        </w:rPr>
        <w:t>дорожно-транспортного комплекса:</w:t>
      </w:r>
    </w:p>
    <w:p w:rsidR="00E3227C" w:rsidRPr="00D54FEF" w:rsidRDefault="00E3227C" w:rsidP="00E3227C">
      <w:pPr>
        <w:pStyle w:val="Default"/>
        <w:ind w:firstLine="709"/>
        <w:jc w:val="both"/>
        <w:rPr>
          <w:color w:val="auto"/>
          <w:lang w:eastAsia="en-US"/>
        </w:rPr>
      </w:pPr>
      <w:r w:rsidRPr="00D54FEF">
        <w:rPr>
          <w:color w:val="auto"/>
          <w:lang w:eastAsia="en-US"/>
        </w:rPr>
        <w:t xml:space="preserve">Первый вариант предусматривает развитие дорожно-транспортного комплекса </w:t>
      </w:r>
      <w:r>
        <w:rPr>
          <w:color w:val="auto"/>
          <w:lang w:eastAsia="en-US"/>
        </w:rPr>
        <w:t xml:space="preserve">городского округа </w:t>
      </w:r>
      <w:r w:rsidRPr="00D54FEF">
        <w:rPr>
          <w:color w:val="auto"/>
          <w:lang w:eastAsia="en-US"/>
        </w:rPr>
        <w:t xml:space="preserve"> как самостоятельной системы. Такой вариант малоэффективен, поскольку вложение средств будет осуществляться только в коммерчески эффективные инвестиционные проекты, что приведет к дальнейшему обостр</w:t>
      </w:r>
      <w:r>
        <w:rPr>
          <w:color w:val="auto"/>
          <w:lang w:eastAsia="en-US"/>
        </w:rPr>
        <w:t>ению проблем, связанных с несис</w:t>
      </w:r>
      <w:r w:rsidRPr="00D54FEF">
        <w:rPr>
          <w:color w:val="auto"/>
          <w:lang w:eastAsia="en-US"/>
        </w:rPr>
        <w:t xml:space="preserve">темным развитием транспортного комплекса Московской области. </w:t>
      </w:r>
    </w:p>
    <w:p w:rsidR="00E3227C" w:rsidRPr="00D54FEF" w:rsidRDefault="00E3227C" w:rsidP="00E3227C">
      <w:pPr>
        <w:pStyle w:val="Default"/>
        <w:ind w:firstLine="708"/>
        <w:jc w:val="both"/>
        <w:rPr>
          <w:color w:val="auto"/>
          <w:lang w:eastAsia="en-US"/>
        </w:rPr>
      </w:pPr>
      <w:r w:rsidRPr="00D54FEF">
        <w:rPr>
          <w:color w:val="auto"/>
          <w:lang w:eastAsia="en-US"/>
        </w:rPr>
        <w:t>Второй вариант решения проблем п</w:t>
      </w:r>
      <w:r>
        <w:rPr>
          <w:color w:val="auto"/>
          <w:lang w:eastAsia="en-US"/>
        </w:rPr>
        <w:t>редполагает разработку мероприя</w:t>
      </w:r>
      <w:r w:rsidRPr="00D54FEF">
        <w:rPr>
          <w:color w:val="auto"/>
          <w:lang w:eastAsia="en-US"/>
        </w:rPr>
        <w:t>тий по развитию дорожно-транспортного комплекса на основе программно-целев</w:t>
      </w:r>
      <w:r>
        <w:rPr>
          <w:color w:val="auto"/>
          <w:lang w:eastAsia="en-US"/>
        </w:rPr>
        <w:t>ого подхода, предусматривающего</w:t>
      </w:r>
      <w:r w:rsidRPr="00D54FEF">
        <w:rPr>
          <w:color w:val="auto"/>
          <w:lang w:eastAsia="en-US"/>
        </w:rPr>
        <w:t xml:space="preserve"> 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w:t>
      </w:r>
      <w:r>
        <w:rPr>
          <w:color w:val="auto"/>
          <w:lang w:eastAsia="en-US"/>
        </w:rPr>
        <w:t>ой отрасли, обеспечивающей усло</w:t>
      </w:r>
      <w:r w:rsidRPr="00D54FEF">
        <w:rPr>
          <w:color w:val="auto"/>
          <w:lang w:eastAsia="en-US"/>
        </w:rPr>
        <w:t>вия для экономического роста и повышения качества жизни населения; концентрацию ресурсов</w:t>
      </w:r>
      <w:r>
        <w:rPr>
          <w:color w:val="auto"/>
          <w:lang w:eastAsia="en-US"/>
        </w:rPr>
        <w:t xml:space="preserve"> на ре</w:t>
      </w:r>
      <w:r w:rsidRPr="00D54FEF">
        <w:rPr>
          <w:color w:val="auto"/>
          <w:lang w:eastAsia="en-US"/>
        </w:rPr>
        <w:t>шение системной проблемы в целом; увязку приоритетов развития федеральных транспортных систем, транспортных систем города Моск</w:t>
      </w:r>
      <w:r>
        <w:rPr>
          <w:color w:val="auto"/>
          <w:lang w:eastAsia="en-US"/>
        </w:rPr>
        <w:t>вы, Московской области и городского округа Домодедово</w:t>
      </w:r>
      <w:r w:rsidRPr="00D54FEF">
        <w:rPr>
          <w:color w:val="auto"/>
          <w:lang w:eastAsia="en-US"/>
        </w:rPr>
        <w:t xml:space="preserve">. </w:t>
      </w:r>
    </w:p>
    <w:p w:rsidR="00E3227C" w:rsidRPr="00D54FEF" w:rsidRDefault="00E3227C" w:rsidP="00E3227C">
      <w:pPr>
        <w:pStyle w:val="Default"/>
        <w:ind w:firstLine="708"/>
        <w:jc w:val="both"/>
        <w:rPr>
          <w:color w:val="auto"/>
          <w:lang w:eastAsia="en-US"/>
        </w:rPr>
      </w:pPr>
      <w:r w:rsidRPr="00D54FEF">
        <w:rPr>
          <w:color w:val="auto"/>
          <w:lang w:eastAsia="en-US"/>
        </w:rPr>
        <w:t>Программа представляет собой систему взаимоувязанных по срокам осуществления и ресурсам мероп</w:t>
      </w:r>
      <w:r>
        <w:rPr>
          <w:color w:val="auto"/>
          <w:lang w:eastAsia="en-US"/>
        </w:rPr>
        <w:t>риятий, направленных на достиже</w:t>
      </w:r>
      <w:r w:rsidRPr="00D54FEF">
        <w:rPr>
          <w:color w:val="auto"/>
          <w:lang w:eastAsia="en-US"/>
        </w:rPr>
        <w:t xml:space="preserve">ние приоритетов и целей социально-экономического развития </w:t>
      </w:r>
      <w:r>
        <w:rPr>
          <w:color w:val="auto"/>
          <w:lang w:eastAsia="en-US"/>
        </w:rPr>
        <w:t>городского округа Домодедово</w:t>
      </w:r>
      <w:r w:rsidRPr="00D54FEF">
        <w:rPr>
          <w:color w:val="auto"/>
          <w:lang w:eastAsia="en-US"/>
        </w:rPr>
        <w:t xml:space="preserve">. </w:t>
      </w:r>
    </w:p>
    <w:p w:rsidR="00E3227C" w:rsidRDefault="00E3227C" w:rsidP="00E3227C">
      <w:pPr>
        <w:pStyle w:val="Default"/>
        <w:ind w:firstLine="708"/>
        <w:jc w:val="both"/>
        <w:rPr>
          <w:color w:val="auto"/>
          <w:lang w:eastAsia="en-US"/>
        </w:rPr>
      </w:pPr>
      <w:r w:rsidRPr="00D54FEF">
        <w:rPr>
          <w:color w:val="auto"/>
          <w:lang w:eastAsia="en-US"/>
        </w:rPr>
        <w:t>Реализация Программы сопряжена с</w:t>
      </w:r>
      <w:r>
        <w:rPr>
          <w:color w:val="auto"/>
          <w:lang w:eastAsia="en-US"/>
        </w:rPr>
        <w:t xml:space="preserve"> рядом макроэкономических, соци</w:t>
      </w:r>
      <w:r w:rsidRPr="00D54FEF">
        <w:rPr>
          <w:color w:val="auto"/>
          <w:lang w:eastAsia="en-US"/>
        </w:rPr>
        <w:t>альных, финансовых и иных рисков, кот</w:t>
      </w:r>
      <w:r>
        <w:rPr>
          <w:color w:val="auto"/>
          <w:lang w:eastAsia="en-US"/>
        </w:rPr>
        <w:t>орые могут привести к несвоевре</w:t>
      </w:r>
      <w:r w:rsidRPr="00D54FEF">
        <w:rPr>
          <w:color w:val="auto"/>
          <w:lang w:eastAsia="en-US"/>
        </w:rPr>
        <w:t xml:space="preserve">менному или неполному </w:t>
      </w:r>
      <w:r>
        <w:rPr>
          <w:color w:val="auto"/>
          <w:lang w:eastAsia="en-US"/>
        </w:rPr>
        <w:t>выполнению Программы, нерациональному ис</w:t>
      </w:r>
      <w:r w:rsidRPr="00D54FEF">
        <w:rPr>
          <w:color w:val="auto"/>
          <w:lang w:eastAsia="en-US"/>
        </w:rPr>
        <w:t xml:space="preserve">пользованию ресурсов, другим негативным последствиям. К таким рискам следует отнести: </w:t>
      </w:r>
    </w:p>
    <w:p w:rsidR="00E3227C" w:rsidRPr="00D54FEF" w:rsidRDefault="00E3227C" w:rsidP="00E3227C">
      <w:pPr>
        <w:pStyle w:val="Default"/>
        <w:ind w:firstLine="709"/>
        <w:jc w:val="both"/>
        <w:rPr>
          <w:color w:val="auto"/>
          <w:lang w:eastAsia="en-US"/>
        </w:rPr>
      </w:pPr>
      <w:r w:rsidRPr="00D54FEF">
        <w:rPr>
          <w:color w:val="auto"/>
          <w:lang w:eastAsia="en-US"/>
        </w:rPr>
        <w:lastRenderedPageBreak/>
        <w:t xml:space="preserve">сокращение финансирования из бюджетов всех уровней, которое прямо влияет на возможность реализации инвестиционных проектов развития дорожно-транспортного комплекса;  </w:t>
      </w:r>
    </w:p>
    <w:p w:rsidR="00E3227C" w:rsidRPr="00D54FEF" w:rsidRDefault="00E3227C" w:rsidP="00E3227C">
      <w:pPr>
        <w:pStyle w:val="Default"/>
        <w:ind w:firstLine="709"/>
        <w:jc w:val="both"/>
        <w:rPr>
          <w:color w:val="auto"/>
          <w:lang w:eastAsia="en-US"/>
        </w:rPr>
      </w:pPr>
      <w:r w:rsidRPr="00D54FEF">
        <w:rPr>
          <w:color w:val="auto"/>
          <w:lang w:eastAsia="en-US"/>
        </w:rPr>
        <w:t>несвоевременное принятие нормативных правовых актов, длительность и сложность проведе</w:t>
      </w:r>
      <w:r>
        <w:rPr>
          <w:color w:val="auto"/>
          <w:lang w:eastAsia="en-US"/>
        </w:rPr>
        <w:t xml:space="preserve">ния ведомственных согласований </w:t>
      </w:r>
      <w:r w:rsidRPr="00D54FEF">
        <w:rPr>
          <w:color w:val="auto"/>
          <w:lang w:eastAsia="en-US"/>
        </w:rPr>
        <w:t>по развитию транспортной инфраст</w:t>
      </w:r>
      <w:r>
        <w:rPr>
          <w:color w:val="auto"/>
          <w:lang w:eastAsia="en-US"/>
        </w:rPr>
        <w:t>руктуры, в первую очередь в час</w:t>
      </w:r>
      <w:r w:rsidRPr="00D54FEF">
        <w:rPr>
          <w:color w:val="auto"/>
          <w:lang w:eastAsia="en-US"/>
        </w:rPr>
        <w:t>ти землепользования, привлечения частных инвестиций и реализации проектов государственно-частного партнерства, развития конкурентного рынка на всех видах транспорта; несбалансированное распределение</w:t>
      </w:r>
      <w:r>
        <w:rPr>
          <w:color w:val="auto"/>
          <w:lang w:eastAsia="en-US"/>
        </w:rPr>
        <w:t xml:space="preserve"> финансовых средств по мероприя</w:t>
      </w:r>
      <w:r w:rsidRPr="00D54FEF">
        <w:rPr>
          <w:color w:val="auto"/>
          <w:lang w:eastAsia="en-US"/>
        </w:rPr>
        <w:t xml:space="preserve">тиям Программы в соответствии с </w:t>
      </w:r>
      <w:r>
        <w:rPr>
          <w:color w:val="auto"/>
          <w:lang w:eastAsia="en-US"/>
        </w:rPr>
        <w:t>ожидаемыми конечными результата</w:t>
      </w:r>
      <w:r w:rsidRPr="00D54FEF">
        <w:rPr>
          <w:color w:val="auto"/>
          <w:lang w:eastAsia="en-US"/>
        </w:rPr>
        <w:t xml:space="preserve">ми Программы. </w:t>
      </w:r>
    </w:p>
    <w:p w:rsidR="00E3227C" w:rsidRPr="00D54FEF" w:rsidRDefault="00E3227C" w:rsidP="00E3227C">
      <w:pPr>
        <w:pStyle w:val="Default"/>
        <w:ind w:firstLine="708"/>
        <w:jc w:val="both"/>
      </w:pPr>
      <w:r w:rsidRPr="008428C5">
        <w:rPr>
          <w:color w:val="auto"/>
          <w:lang w:eastAsia="en-US"/>
        </w:rPr>
        <w:t>Анализ преимуществ и рисков представленных вариантов решения проблемы позволяет сделать вывод о предпочтительности</w:t>
      </w:r>
      <w:r w:rsidRPr="00D54FEF">
        <w:t xml:space="preserve"> второго варианта с использованием программно-целевого метода, направленного на создание условий для формирования современного дорожно-транспортного комплекса городского округа Домодедово.</w:t>
      </w:r>
    </w:p>
    <w:p w:rsidR="00FE5257" w:rsidRPr="00F6235E" w:rsidRDefault="00FE5257" w:rsidP="00FE5257">
      <w:pPr>
        <w:spacing w:after="200" w:line="276" w:lineRule="auto"/>
        <w:jc w:val="center"/>
        <w:rPr>
          <w:rFonts w:cs="Times New Roman"/>
          <w:b/>
          <w:szCs w:val="28"/>
        </w:rPr>
      </w:pPr>
      <w:r w:rsidRPr="00F6235E">
        <w:rPr>
          <w:rFonts w:cs="Times New Roman"/>
          <w:b/>
          <w:szCs w:val="28"/>
        </w:rPr>
        <w:t xml:space="preserve">4. Целевые показатели муниципальной программы городского округа </w:t>
      </w:r>
      <w:r>
        <w:rPr>
          <w:rFonts w:cs="Times New Roman"/>
          <w:b/>
          <w:szCs w:val="28"/>
        </w:rPr>
        <w:t xml:space="preserve">Домодедово                                                                  </w:t>
      </w:r>
      <w:r w:rsidRPr="00F6235E">
        <w:rPr>
          <w:rFonts w:cs="Times New Roman"/>
          <w:b/>
          <w:szCs w:val="28"/>
        </w:rPr>
        <w:t>«</w:t>
      </w:r>
      <w:r w:rsidRPr="00902347">
        <w:rPr>
          <w:rFonts w:cs="Times New Roman"/>
          <w:b/>
          <w:szCs w:val="28"/>
        </w:rPr>
        <w:t>Развитие и функционирование дорожно-транспортного комплекса</w:t>
      </w:r>
      <w:r w:rsidRPr="00F6235E">
        <w:rPr>
          <w:rFonts w:cs="Times New Roman"/>
          <w:b/>
          <w:szCs w:val="28"/>
        </w:rPr>
        <w:t>»</w:t>
      </w:r>
      <w:r>
        <w:rPr>
          <w:rFonts w:cs="Times New Roman"/>
          <w:b/>
          <w:szCs w:val="28"/>
        </w:rPr>
        <w:t>.</w:t>
      </w:r>
    </w:p>
    <w:tbl>
      <w:tblPr>
        <w:tblW w:w="15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342"/>
        <w:gridCol w:w="992"/>
        <w:gridCol w:w="1058"/>
        <w:gridCol w:w="217"/>
        <w:gridCol w:w="851"/>
        <w:gridCol w:w="66"/>
        <w:gridCol w:w="1068"/>
        <w:gridCol w:w="66"/>
        <w:gridCol w:w="1210"/>
        <w:gridCol w:w="66"/>
        <w:gridCol w:w="1068"/>
        <w:gridCol w:w="66"/>
        <w:gridCol w:w="1068"/>
        <w:gridCol w:w="66"/>
        <w:gridCol w:w="1352"/>
        <w:gridCol w:w="77"/>
        <w:gridCol w:w="1417"/>
      </w:tblGrid>
      <w:tr w:rsidR="00FE5257" w:rsidRPr="004C18E0" w:rsidTr="00955F82">
        <w:tc>
          <w:tcPr>
            <w:tcW w:w="548"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Наименование целевых показателей</w:t>
            </w:r>
          </w:p>
        </w:tc>
        <w:tc>
          <w:tcPr>
            <w:tcW w:w="1342"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38" w:right="-128"/>
              <w:jc w:val="center"/>
              <w:rPr>
                <w:rFonts w:eastAsia="Times New Roman" w:cs="Times New Roman"/>
                <w:sz w:val="20"/>
                <w:szCs w:val="20"/>
              </w:rPr>
            </w:pPr>
            <w:r w:rsidRPr="00DD6DEB">
              <w:rPr>
                <w:rFonts w:eastAsia="Times New Roman" w:cs="Times New Roman"/>
                <w:sz w:val="20"/>
                <w:szCs w:val="20"/>
              </w:rPr>
              <w:t>Единица измерения</w:t>
            </w:r>
            <w:r>
              <w:rPr>
                <w:rFonts w:eastAsia="Times New Roman" w:cs="Times New Roman"/>
                <w:sz w:val="20"/>
                <w:szCs w:val="20"/>
              </w:rPr>
              <w:t xml:space="preserve"> </w:t>
            </w:r>
            <w:r w:rsidRPr="00DD6DEB">
              <w:rPr>
                <w:rFonts w:eastAsia="Times New Roman" w:cs="Times New Roman"/>
                <w:sz w:val="20"/>
                <w:szCs w:val="20"/>
              </w:rPr>
              <w:t>(по ОКЕИ)</w:t>
            </w:r>
          </w:p>
        </w:tc>
        <w:tc>
          <w:tcPr>
            <w:tcW w:w="1058" w:type="dxa"/>
            <w:vMerge w:val="restart"/>
            <w:tcBorders>
              <w:top w:val="single" w:sz="4" w:space="0" w:color="auto"/>
              <w:left w:val="single" w:sz="4" w:space="0" w:color="auto"/>
              <w:bottom w:val="single" w:sz="4" w:space="0" w:color="auto"/>
              <w:right w:val="single" w:sz="4" w:space="0" w:color="auto"/>
            </w:tcBorders>
            <w:hideMark/>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 xml:space="preserve">Базовое значение </w:t>
            </w:r>
          </w:p>
        </w:tc>
        <w:tc>
          <w:tcPr>
            <w:tcW w:w="5812" w:type="dxa"/>
            <w:gridSpan w:val="11"/>
            <w:tcBorders>
              <w:top w:val="single" w:sz="4" w:space="0" w:color="auto"/>
              <w:left w:val="single" w:sz="4" w:space="0" w:color="auto"/>
              <w:bottom w:val="single" w:sz="4" w:space="0" w:color="auto"/>
              <w:right w:val="single" w:sz="4" w:space="0" w:color="auto"/>
            </w:tcBorders>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Планируемое значение по годам реализации программы</w:t>
            </w:r>
          </w:p>
        </w:tc>
        <w:tc>
          <w:tcPr>
            <w:tcW w:w="1352" w:type="dxa"/>
            <w:vMerge w:val="restart"/>
            <w:tcBorders>
              <w:top w:val="single" w:sz="4" w:space="0" w:color="auto"/>
              <w:left w:val="single" w:sz="4" w:space="0" w:color="auto"/>
              <w:right w:val="single" w:sz="4" w:space="0" w:color="auto"/>
            </w:tcBorders>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FE5257">
              <w:rPr>
                <w:rFonts w:eastAsia="Times New Roman" w:cs="Times New Roman"/>
                <w:sz w:val="20"/>
                <w:szCs w:val="20"/>
              </w:rPr>
              <w:t>Ответствен</w:t>
            </w:r>
            <w:r>
              <w:rPr>
                <w:rFonts w:eastAsia="Times New Roman" w:cs="Times New Roman"/>
                <w:sz w:val="20"/>
                <w:szCs w:val="20"/>
              </w:rPr>
              <w:t>-</w:t>
            </w:r>
            <w:r w:rsidRPr="00FE5257">
              <w:rPr>
                <w:rFonts w:eastAsia="Times New Roman" w:cs="Times New Roman"/>
                <w:sz w:val="20"/>
                <w:szCs w:val="20"/>
              </w:rPr>
              <w:t>ный за достижение показателя</w:t>
            </w:r>
          </w:p>
        </w:tc>
        <w:tc>
          <w:tcPr>
            <w:tcW w:w="1494" w:type="dxa"/>
            <w:gridSpan w:val="2"/>
            <w:vMerge w:val="restart"/>
            <w:tcBorders>
              <w:top w:val="single" w:sz="4" w:space="0" w:color="auto"/>
              <w:left w:val="single" w:sz="4" w:space="0" w:color="auto"/>
              <w:bottom w:val="single" w:sz="4" w:space="0" w:color="auto"/>
              <w:right w:val="single" w:sz="4" w:space="0" w:color="auto"/>
            </w:tcBorders>
            <w:hideMark/>
          </w:tcPr>
          <w:p w:rsidR="00EF5D75" w:rsidRPr="00EF5D75" w:rsidRDefault="00EF5D75" w:rsidP="00EF5D75">
            <w:pPr>
              <w:widowControl w:val="0"/>
              <w:autoSpaceDE w:val="0"/>
              <w:autoSpaceDN w:val="0"/>
              <w:spacing w:line="256" w:lineRule="auto"/>
              <w:ind w:left="-12" w:right="-15" w:firstLine="12"/>
              <w:jc w:val="center"/>
              <w:rPr>
                <w:rFonts w:eastAsia="Times New Roman" w:cs="Times New Roman"/>
                <w:sz w:val="20"/>
                <w:szCs w:val="20"/>
              </w:rPr>
            </w:pPr>
            <w:r w:rsidRPr="00EF5D75">
              <w:rPr>
                <w:rFonts w:eastAsia="Times New Roman" w:cs="Times New Roman"/>
                <w:sz w:val="20"/>
                <w:szCs w:val="20"/>
              </w:rPr>
              <w:t>Номер подпрограммы, мероприятий, оказывающих влияние на достижение показателя</w:t>
            </w:r>
          </w:p>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p>
        </w:tc>
      </w:tr>
      <w:tr w:rsidR="00FE5257" w:rsidRPr="004C18E0" w:rsidTr="00955F82">
        <w:tc>
          <w:tcPr>
            <w:tcW w:w="548"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1058" w:type="dxa"/>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8F0C22">
              <w:rPr>
                <w:rFonts w:eastAsia="Times New Roman" w:cs="Times New Roman"/>
                <w:sz w:val="20"/>
                <w:szCs w:val="20"/>
              </w:rPr>
              <w:t>6</w:t>
            </w:r>
            <w:r w:rsidRPr="00DD6DEB">
              <w:rPr>
                <w:rFonts w:eastAsia="Times New Roman" w:cs="Times New Roman"/>
                <w:sz w:val="20"/>
                <w:szCs w:val="20"/>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8F0C22">
              <w:rPr>
                <w:rFonts w:eastAsia="Times New Roman" w:cs="Times New Roman"/>
                <w:sz w:val="20"/>
                <w:szCs w:val="20"/>
              </w:rPr>
              <w:t xml:space="preserve">7 </w:t>
            </w:r>
            <w:r w:rsidRPr="00DD6DEB">
              <w:rPr>
                <w:rFonts w:eastAsia="Times New Roman" w:cs="Times New Roman"/>
                <w:sz w:val="20"/>
                <w:szCs w:val="20"/>
              </w:rPr>
              <w:t xml:space="preserve">год </w:t>
            </w:r>
          </w:p>
        </w:tc>
        <w:tc>
          <w:tcPr>
            <w:tcW w:w="1276"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8F0C22">
              <w:rPr>
                <w:rFonts w:eastAsia="Times New Roman" w:cs="Times New Roman"/>
                <w:sz w:val="20"/>
                <w:szCs w:val="20"/>
              </w:rPr>
              <w:t xml:space="preserve">8 </w:t>
            </w:r>
            <w:r w:rsidRPr="00DD6DEB">
              <w:rPr>
                <w:rFonts w:eastAsia="Times New Roman" w:cs="Times New Roman"/>
                <w:sz w:val="20"/>
                <w:szCs w:val="20"/>
              </w:rPr>
              <w:t xml:space="preserve"> год </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sidR="008F0C22">
              <w:rPr>
                <w:rFonts w:eastAsia="Times New Roman" w:cs="Times New Roman"/>
                <w:sz w:val="20"/>
                <w:szCs w:val="20"/>
              </w:rPr>
              <w:t>9</w:t>
            </w:r>
            <w:r w:rsidRPr="00DD6DEB">
              <w:rPr>
                <w:rFonts w:eastAsia="Times New Roman" w:cs="Times New Roman"/>
                <w:sz w:val="20"/>
                <w:szCs w:val="20"/>
              </w:rPr>
              <w:t xml:space="preserve"> год</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8F0C22">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w:t>
            </w:r>
            <w:r w:rsidR="008F0C22">
              <w:rPr>
                <w:rFonts w:eastAsia="Times New Roman" w:cs="Times New Roman"/>
                <w:sz w:val="20"/>
                <w:szCs w:val="20"/>
              </w:rPr>
              <w:t>30</w:t>
            </w:r>
            <w:r w:rsidRPr="00DD6DEB">
              <w:rPr>
                <w:rFonts w:eastAsia="Times New Roman" w:cs="Times New Roman"/>
                <w:sz w:val="20"/>
                <w:szCs w:val="20"/>
              </w:rPr>
              <w:t xml:space="preserve"> год </w:t>
            </w:r>
          </w:p>
        </w:tc>
        <w:tc>
          <w:tcPr>
            <w:tcW w:w="1352" w:type="dxa"/>
            <w:vMerge/>
            <w:tcBorders>
              <w:left w:val="single" w:sz="4" w:space="0" w:color="auto"/>
              <w:bottom w:val="single" w:sz="4" w:space="0" w:color="auto"/>
              <w:right w:val="single" w:sz="4" w:space="0" w:color="auto"/>
            </w:tcBorders>
          </w:tcPr>
          <w:p w:rsidR="00FE5257" w:rsidRPr="00DD6DEB" w:rsidRDefault="00FE5257" w:rsidP="00DD6DEB">
            <w:pPr>
              <w:ind w:left="-12" w:right="-15" w:firstLine="12"/>
              <w:rPr>
                <w:rFonts w:eastAsia="Times New Roman" w:cs="Times New Roman"/>
                <w:sz w:val="20"/>
                <w:szCs w:val="20"/>
              </w:rPr>
            </w:pPr>
          </w:p>
        </w:tc>
        <w:tc>
          <w:tcPr>
            <w:tcW w:w="1494" w:type="dxa"/>
            <w:gridSpan w:val="2"/>
            <w:vMerge/>
            <w:tcBorders>
              <w:top w:val="single" w:sz="4" w:space="0" w:color="auto"/>
              <w:left w:val="single" w:sz="4" w:space="0" w:color="auto"/>
              <w:bottom w:val="single" w:sz="4" w:space="0" w:color="auto"/>
              <w:right w:val="single" w:sz="4" w:space="0" w:color="auto"/>
            </w:tcBorders>
            <w:vAlign w:val="center"/>
            <w:hideMark/>
          </w:tcPr>
          <w:p w:rsidR="00FE5257" w:rsidRPr="00DD6DEB" w:rsidRDefault="00FE5257" w:rsidP="00DD6DEB">
            <w:pPr>
              <w:ind w:left="-12" w:right="-15" w:firstLine="12"/>
              <w:rPr>
                <w:rFonts w:eastAsia="Times New Roman" w:cs="Times New Roman"/>
                <w:sz w:val="20"/>
                <w:szCs w:val="20"/>
              </w:rPr>
            </w:pPr>
          </w:p>
        </w:tc>
      </w:tr>
      <w:tr w:rsidR="00FE5257" w:rsidRPr="004C18E0" w:rsidTr="00955F82">
        <w:tc>
          <w:tcPr>
            <w:tcW w:w="548"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w:t>
            </w:r>
          </w:p>
        </w:tc>
        <w:tc>
          <w:tcPr>
            <w:tcW w:w="1342"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4</w:t>
            </w:r>
          </w:p>
        </w:tc>
        <w:tc>
          <w:tcPr>
            <w:tcW w:w="1058" w:type="dxa"/>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5</w:t>
            </w:r>
          </w:p>
        </w:tc>
        <w:tc>
          <w:tcPr>
            <w:tcW w:w="1134" w:type="dxa"/>
            <w:gridSpan w:val="3"/>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7</w:t>
            </w:r>
          </w:p>
        </w:tc>
        <w:tc>
          <w:tcPr>
            <w:tcW w:w="1276"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8</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9</w:t>
            </w:r>
          </w:p>
        </w:tc>
        <w:tc>
          <w:tcPr>
            <w:tcW w:w="113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352" w:type="dxa"/>
            <w:tcBorders>
              <w:top w:val="single" w:sz="4" w:space="0" w:color="auto"/>
              <w:left w:val="single" w:sz="4" w:space="0" w:color="auto"/>
              <w:bottom w:val="single" w:sz="4" w:space="0" w:color="auto"/>
              <w:right w:val="single" w:sz="4" w:space="0" w:color="auto"/>
            </w:tcBorders>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p>
        </w:tc>
        <w:tc>
          <w:tcPr>
            <w:tcW w:w="1494" w:type="dxa"/>
            <w:gridSpan w:val="2"/>
            <w:tcBorders>
              <w:top w:val="single" w:sz="4" w:space="0" w:color="auto"/>
              <w:left w:val="single" w:sz="4" w:space="0" w:color="auto"/>
              <w:bottom w:val="single" w:sz="4" w:space="0" w:color="auto"/>
              <w:right w:val="single" w:sz="4" w:space="0" w:color="auto"/>
            </w:tcBorders>
            <w:hideMark/>
          </w:tcPr>
          <w:p w:rsidR="00FE5257" w:rsidRPr="00DD6DEB" w:rsidRDefault="00FE5257" w:rsidP="00FE5257">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1</w:t>
            </w:r>
            <w:r>
              <w:rPr>
                <w:rFonts w:eastAsia="Times New Roman" w:cs="Times New Roman"/>
                <w:sz w:val="20"/>
                <w:szCs w:val="20"/>
              </w:rPr>
              <w:t>1</w:t>
            </w:r>
          </w:p>
        </w:tc>
      </w:tr>
      <w:tr w:rsidR="004C1C3D" w:rsidRPr="004C18E0" w:rsidTr="00955F82">
        <w:tc>
          <w:tcPr>
            <w:tcW w:w="15023" w:type="dxa"/>
            <w:gridSpan w:val="19"/>
            <w:tcBorders>
              <w:top w:val="single" w:sz="4" w:space="0" w:color="auto"/>
              <w:left w:val="single" w:sz="4" w:space="0" w:color="auto"/>
              <w:bottom w:val="single" w:sz="4" w:space="0" w:color="auto"/>
              <w:right w:val="single" w:sz="4" w:space="0" w:color="auto"/>
            </w:tcBorders>
          </w:tcPr>
          <w:p w:rsidR="004C1C3D" w:rsidRPr="004C1C3D" w:rsidRDefault="004A16F8" w:rsidP="004C1C3D">
            <w:pPr>
              <w:widowControl w:val="0"/>
              <w:autoSpaceDE w:val="0"/>
              <w:autoSpaceDN w:val="0"/>
              <w:adjustRightInd w:val="0"/>
              <w:jc w:val="center"/>
              <w:rPr>
                <w:sz w:val="24"/>
                <w:szCs w:val="24"/>
                <w:lang w:eastAsia="ru-RU"/>
              </w:rPr>
            </w:pPr>
            <w:r>
              <w:rPr>
                <w:sz w:val="24"/>
                <w:szCs w:val="24"/>
                <w:lang w:eastAsia="ru-RU"/>
              </w:rPr>
              <w:t xml:space="preserve">1. </w:t>
            </w:r>
            <w:r w:rsidR="004C1C3D" w:rsidRPr="00B53659">
              <w:rPr>
                <w:sz w:val="24"/>
                <w:szCs w:val="24"/>
                <w:lang w:eastAsia="ru-RU"/>
              </w:rPr>
              <w:t>Повышение доступности и качества транспортных услуг для населения</w:t>
            </w:r>
            <w:r w:rsidR="004C1C3D">
              <w:rPr>
                <w:sz w:val="24"/>
                <w:szCs w:val="24"/>
                <w:lang w:eastAsia="ru-RU"/>
              </w:rPr>
              <w:t>.</w:t>
            </w:r>
          </w:p>
        </w:tc>
      </w:tr>
      <w:tr w:rsidR="00FE5257" w:rsidRPr="003F3CE5" w:rsidTr="00EB6D97">
        <w:tc>
          <w:tcPr>
            <w:tcW w:w="548" w:type="dxa"/>
            <w:tcBorders>
              <w:top w:val="single" w:sz="4" w:space="0" w:color="auto"/>
              <w:left w:val="single" w:sz="4" w:space="0" w:color="auto"/>
              <w:bottom w:val="single" w:sz="4" w:space="0" w:color="auto"/>
              <w:right w:val="single" w:sz="4" w:space="0" w:color="auto"/>
            </w:tcBorders>
            <w:hideMark/>
          </w:tcPr>
          <w:p w:rsidR="00FE5257" w:rsidRPr="003F3CE5" w:rsidRDefault="00FE5257" w:rsidP="00DD6DEB">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tcPr>
          <w:p w:rsidR="00FE5257" w:rsidRPr="003F3CE5" w:rsidRDefault="00955F82" w:rsidP="00DD6DEB">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w:t>
            </w:r>
            <w:r w:rsidRPr="003F3CE5">
              <w:rPr>
                <w:rFonts w:eastAsia="Times New Roman" w:cs="Times New Roman"/>
                <w:sz w:val="20"/>
                <w:szCs w:val="20"/>
              </w:rPr>
              <w:lastRenderedPageBreak/>
              <w:t>утверждаемый Правительством Московской области</w:t>
            </w:r>
          </w:p>
          <w:p w:rsidR="00B22D72" w:rsidRPr="003F3CE5" w:rsidRDefault="00B22D72" w:rsidP="00DD6DEB">
            <w:pPr>
              <w:widowControl w:val="0"/>
              <w:autoSpaceDE w:val="0"/>
              <w:autoSpaceDN w:val="0"/>
              <w:spacing w:line="256" w:lineRule="auto"/>
              <w:ind w:left="-12" w:right="-15" w:firstLine="12"/>
              <w:rPr>
                <w:rFonts w:eastAsia="Times New Roman" w:cs="Times New Roman"/>
                <w:sz w:val="20"/>
                <w:szCs w:val="20"/>
              </w:rPr>
            </w:pPr>
          </w:p>
        </w:tc>
        <w:tc>
          <w:tcPr>
            <w:tcW w:w="1342" w:type="dxa"/>
            <w:tcBorders>
              <w:top w:val="single" w:sz="4" w:space="0" w:color="auto"/>
              <w:left w:val="single" w:sz="4" w:space="0" w:color="auto"/>
              <w:bottom w:val="single" w:sz="4" w:space="0" w:color="auto"/>
              <w:right w:val="single" w:sz="4" w:space="0" w:color="auto"/>
            </w:tcBorders>
          </w:tcPr>
          <w:p w:rsidR="00FE5257" w:rsidRPr="003F3CE5" w:rsidRDefault="00FE5257" w:rsidP="008C4934">
            <w:pPr>
              <w:ind w:left="-12" w:right="-128" w:firstLine="12"/>
              <w:jc w:val="center"/>
              <w:rPr>
                <w:rFonts w:eastAsia="Times New Roman" w:cs="Times New Roman"/>
                <w:sz w:val="20"/>
                <w:szCs w:val="20"/>
              </w:rPr>
            </w:pPr>
            <w:r w:rsidRPr="003F3CE5">
              <w:rPr>
                <w:rFonts w:eastAsia="Times New Roman" w:cs="Times New Roman"/>
                <w:sz w:val="20"/>
                <w:szCs w:val="20"/>
              </w:rPr>
              <w:lastRenderedPageBreak/>
              <w:t>Отраслевой показатель</w:t>
            </w:r>
          </w:p>
        </w:tc>
        <w:tc>
          <w:tcPr>
            <w:tcW w:w="992" w:type="dxa"/>
            <w:tcBorders>
              <w:top w:val="single" w:sz="4" w:space="0" w:color="auto"/>
              <w:left w:val="single" w:sz="4" w:space="0" w:color="auto"/>
              <w:bottom w:val="single" w:sz="4" w:space="0" w:color="auto"/>
              <w:right w:val="single" w:sz="4" w:space="0" w:color="auto"/>
            </w:tcBorders>
          </w:tcPr>
          <w:p w:rsidR="00FE5257" w:rsidRPr="003F3CE5" w:rsidRDefault="00FE5257" w:rsidP="00DD6DEB">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Процент</w:t>
            </w:r>
          </w:p>
        </w:tc>
        <w:tc>
          <w:tcPr>
            <w:tcW w:w="1058" w:type="dxa"/>
            <w:tcBorders>
              <w:top w:val="single" w:sz="4" w:space="0" w:color="auto"/>
              <w:left w:val="single" w:sz="4" w:space="0" w:color="auto"/>
              <w:bottom w:val="single" w:sz="4" w:space="0" w:color="auto"/>
              <w:right w:val="single" w:sz="4" w:space="0" w:color="auto"/>
            </w:tcBorders>
          </w:tcPr>
          <w:p w:rsidR="00FE5257" w:rsidRPr="003F3CE5" w:rsidRDefault="004C1C3D" w:rsidP="004C1C3D">
            <w:pPr>
              <w:widowControl w:val="0"/>
              <w:autoSpaceDE w:val="0"/>
              <w:autoSpaceDN w:val="0"/>
              <w:spacing w:line="256" w:lineRule="auto"/>
              <w:ind w:left="-12" w:right="-15" w:firstLine="12"/>
              <w:jc w:val="center"/>
              <w:rPr>
                <w:sz w:val="20"/>
                <w:szCs w:val="20"/>
              </w:rPr>
            </w:pPr>
            <w:r w:rsidRPr="003F3CE5">
              <w:rPr>
                <w:rFonts w:eastAsia="Times New Roman" w:cs="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28" w:firstLine="12"/>
              <w:jc w:val="center"/>
              <w:rPr>
                <w:sz w:val="20"/>
                <w:szCs w:val="20"/>
              </w:rPr>
            </w:pPr>
            <w:r w:rsidRPr="003F3CE5">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276"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134" w:type="dxa"/>
            <w:gridSpan w:val="2"/>
            <w:tcBorders>
              <w:top w:val="single" w:sz="4" w:space="0" w:color="auto"/>
              <w:left w:val="single" w:sz="4" w:space="0" w:color="auto"/>
              <w:bottom w:val="single" w:sz="4" w:space="0" w:color="auto"/>
              <w:right w:val="single" w:sz="4" w:space="0" w:color="auto"/>
            </w:tcBorders>
          </w:tcPr>
          <w:p w:rsidR="00FE5257" w:rsidRPr="003F3CE5" w:rsidRDefault="005A0F1C" w:rsidP="005A0F1C">
            <w:pPr>
              <w:ind w:left="-12" w:right="-15" w:firstLine="12"/>
              <w:jc w:val="center"/>
              <w:rPr>
                <w:sz w:val="20"/>
                <w:szCs w:val="20"/>
              </w:rPr>
            </w:pPr>
            <w:r w:rsidRPr="003F3CE5">
              <w:rPr>
                <w:rFonts w:eastAsia="Times New Roman" w:cs="Times New Roman"/>
                <w:sz w:val="20"/>
                <w:szCs w:val="20"/>
              </w:rPr>
              <w:t>60</w:t>
            </w:r>
          </w:p>
        </w:tc>
        <w:tc>
          <w:tcPr>
            <w:tcW w:w="1352" w:type="dxa"/>
            <w:tcBorders>
              <w:top w:val="single" w:sz="4" w:space="0" w:color="auto"/>
              <w:left w:val="single" w:sz="4" w:space="0" w:color="auto"/>
              <w:bottom w:val="single" w:sz="4" w:space="0" w:color="auto"/>
              <w:right w:val="single" w:sz="4" w:space="0" w:color="auto"/>
            </w:tcBorders>
          </w:tcPr>
          <w:p w:rsidR="00FE5257" w:rsidRPr="003F3CE5" w:rsidRDefault="00955F82" w:rsidP="00955F82">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Управление дорожно-транспортной инфраструктуры Администра-ции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shd w:val="clear" w:color="auto" w:fill="auto"/>
          </w:tcPr>
          <w:p w:rsidR="00FE5257" w:rsidRPr="003F3CE5" w:rsidRDefault="00A91216" w:rsidP="00EB6D97">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 xml:space="preserve">1.02.01, 1.02.04 </w:t>
            </w:r>
          </w:p>
        </w:tc>
      </w:tr>
      <w:tr w:rsidR="00955F82" w:rsidRPr="003F3CE5" w:rsidTr="001332C3">
        <w:tc>
          <w:tcPr>
            <w:tcW w:w="15023" w:type="dxa"/>
            <w:gridSpan w:val="19"/>
            <w:tcBorders>
              <w:top w:val="single" w:sz="4" w:space="0" w:color="auto"/>
              <w:left w:val="single" w:sz="4" w:space="0" w:color="auto"/>
              <w:bottom w:val="single" w:sz="4" w:space="0" w:color="auto"/>
              <w:right w:val="single" w:sz="4" w:space="0" w:color="auto"/>
            </w:tcBorders>
          </w:tcPr>
          <w:p w:rsidR="00955F82" w:rsidRPr="003F3CE5" w:rsidRDefault="008F463F" w:rsidP="00EF5D75">
            <w:pPr>
              <w:widowControl w:val="0"/>
              <w:autoSpaceDE w:val="0"/>
              <w:autoSpaceDN w:val="0"/>
              <w:spacing w:line="256" w:lineRule="auto"/>
              <w:ind w:left="-12" w:right="-15" w:firstLine="12"/>
              <w:jc w:val="center"/>
              <w:rPr>
                <w:rFonts w:eastAsia="Times New Roman" w:cs="Times New Roman"/>
                <w:sz w:val="20"/>
                <w:szCs w:val="20"/>
              </w:rPr>
            </w:pPr>
            <w:r w:rsidRPr="003F3CE5">
              <w:rPr>
                <w:sz w:val="24"/>
                <w:szCs w:val="24"/>
                <w:lang w:eastAsia="ru-RU"/>
              </w:rPr>
              <w:lastRenderedPageBreak/>
              <w:t xml:space="preserve">2. </w:t>
            </w:r>
            <w:r w:rsidR="00955F82" w:rsidRPr="003F3CE5">
              <w:rPr>
                <w:sz w:val="24"/>
                <w:szCs w:val="24"/>
                <w:lang w:eastAsia="ru-RU"/>
              </w:rPr>
              <w:t>Обеспечение нормативного состояния автомобильных дорог местного значения</w:t>
            </w:r>
          </w:p>
        </w:tc>
      </w:tr>
      <w:tr w:rsidR="008F463F" w:rsidRPr="003F3CE5" w:rsidTr="00955F82">
        <w:tc>
          <w:tcPr>
            <w:tcW w:w="548" w:type="dxa"/>
            <w:tcBorders>
              <w:top w:val="single" w:sz="4" w:space="0" w:color="auto"/>
              <w:left w:val="single" w:sz="4" w:space="0" w:color="auto"/>
              <w:bottom w:val="single" w:sz="4" w:space="0" w:color="auto"/>
              <w:right w:val="single" w:sz="4" w:space="0" w:color="auto"/>
            </w:tcBorders>
          </w:tcPr>
          <w:p w:rsidR="008F463F" w:rsidRPr="003F3CE5" w:rsidRDefault="008F463F" w:rsidP="00DD6DEB">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left="-12" w:right="-15" w:firstLine="12"/>
              <w:rPr>
                <w:rFonts w:eastAsiaTheme="minorEastAsia" w:cs="Times New Roman"/>
                <w:sz w:val="20"/>
                <w:szCs w:val="20"/>
                <w:lang w:eastAsia="ru-RU"/>
              </w:rPr>
            </w:pPr>
            <w:r w:rsidRPr="003F3CE5">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342"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right="-15"/>
              <w:jc w:val="center"/>
              <w:rPr>
                <w:rFonts w:eastAsia="Times New Roman" w:cs="Times New Roman"/>
                <w:sz w:val="20"/>
                <w:szCs w:val="20"/>
              </w:rPr>
            </w:pPr>
            <w:r w:rsidRPr="003F3CE5">
              <w:rPr>
                <w:rFonts w:eastAsia="Times New Roman" w:cs="Times New Roman"/>
                <w:sz w:val="20"/>
                <w:szCs w:val="20"/>
              </w:rPr>
              <w:t>Региональный проект «Региональная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left="-12" w:right="-15" w:firstLine="12"/>
              <w:jc w:val="center"/>
              <w:rPr>
                <w:rFonts w:cs="Times New Roman"/>
                <w:sz w:val="20"/>
                <w:szCs w:val="20"/>
              </w:rPr>
            </w:pPr>
            <w:r w:rsidRPr="003F3CE5">
              <w:rPr>
                <w:rFonts w:cs="Times New Roman"/>
                <w:sz w:val="20"/>
                <w:szCs w:val="20"/>
              </w:rPr>
              <w:t>Процент</w:t>
            </w:r>
          </w:p>
        </w:tc>
        <w:tc>
          <w:tcPr>
            <w:tcW w:w="1058" w:type="dxa"/>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8F463F" w:rsidRPr="003F3CE5" w:rsidRDefault="00D87432" w:rsidP="00D87432">
            <w:pPr>
              <w:jc w:val="center"/>
              <w:rPr>
                <w:rFonts w:eastAsia="Times New Roman" w:cs="Times New Roman"/>
                <w:sz w:val="20"/>
                <w:szCs w:val="20"/>
              </w:rPr>
            </w:pPr>
            <w:r>
              <w:rPr>
                <w:rFonts w:eastAsia="Times New Roman" w:cs="Times New Roman"/>
                <w:sz w:val="20"/>
                <w:szCs w:val="20"/>
              </w:rPr>
              <w:t>91,15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91,26</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91,32</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91,36</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91,37</w:t>
            </w:r>
          </w:p>
        </w:tc>
        <w:tc>
          <w:tcPr>
            <w:tcW w:w="1352" w:type="dxa"/>
            <w:tcBorders>
              <w:top w:val="single" w:sz="4" w:space="0" w:color="auto"/>
              <w:left w:val="single" w:sz="4" w:space="0" w:color="auto"/>
              <w:bottom w:val="single" w:sz="4" w:space="0" w:color="auto"/>
              <w:right w:val="single" w:sz="4" w:space="0" w:color="auto"/>
            </w:tcBorders>
          </w:tcPr>
          <w:p w:rsidR="008F463F" w:rsidRPr="003F3CE5" w:rsidRDefault="008F463F" w:rsidP="00955F82">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Управление дорожно-транспортной инфраструктуры Администра-ции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tcPr>
          <w:p w:rsidR="008F463F" w:rsidRPr="003F3CE5" w:rsidRDefault="00A91216" w:rsidP="00EF5D75">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2.04.04, 2.04.05, 2.04.07, 2.04.16, 2.04.17, 2.04.18, 2.04.19, 2.04.20, 2.04.21</w:t>
            </w:r>
            <w:r w:rsidR="00B706AE" w:rsidRPr="003F3CE5">
              <w:rPr>
                <w:rFonts w:eastAsia="Times New Roman" w:cs="Times New Roman"/>
                <w:sz w:val="20"/>
                <w:szCs w:val="20"/>
              </w:rPr>
              <w:t>, 2.3.01</w:t>
            </w:r>
            <w:r w:rsidR="001C024B" w:rsidRPr="003F3CE5">
              <w:rPr>
                <w:rFonts w:eastAsia="Times New Roman" w:cs="Times New Roman"/>
                <w:sz w:val="20"/>
                <w:szCs w:val="20"/>
              </w:rPr>
              <w:t xml:space="preserve">, 2.04.01, 2.04.02, 2.04.03, </w:t>
            </w:r>
            <w:r w:rsidR="00231458" w:rsidRPr="003F3CE5">
              <w:rPr>
                <w:rFonts w:eastAsia="Times New Roman" w:cs="Times New Roman"/>
                <w:sz w:val="20"/>
                <w:szCs w:val="20"/>
              </w:rPr>
              <w:t>2.04.08,</w:t>
            </w:r>
            <w:r w:rsidR="001C024B" w:rsidRPr="003F3CE5">
              <w:rPr>
                <w:rFonts w:eastAsia="Times New Roman" w:cs="Times New Roman"/>
                <w:sz w:val="20"/>
                <w:szCs w:val="20"/>
              </w:rPr>
              <w:t xml:space="preserve"> 2.04.10, 2.04.11, 2.04.15</w:t>
            </w:r>
          </w:p>
        </w:tc>
      </w:tr>
      <w:tr w:rsidR="008F463F" w:rsidRPr="00E42197" w:rsidTr="00955F82">
        <w:tc>
          <w:tcPr>
            <w:tcW w:w="548" w:type="dxa"/>
            <w:tcBorders>
              <w:top w:val="single" w:sz="4" w:space="0" w:color="auto"/>
              <w:left w:val="single" w:sz="4" w:space="0" w:color="auto"/>
              <w:bottom w:val="single" w:sz="4" w:space="0" w:color="auto"/>
              <w:right w:val="single" w:sz="4" w:space="0" w:color="auto"/>
            </w:tcBorders>
          </w:tcPr>
          <w:p w:rsidR="008F463F" w:rsidRPr="003F3CE5" w:rsidRDefault="008F463F" w:rsidP="00DD6DEB">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2</w:t>
            </w:r>
          </w:p>
        </w:tc>
        <w:tc>
          <w:tcPr>
            <w:tcW w:w="2425"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left="-12" w:right="-15" w:firstLine="12"/>
              <w:rPr>
                <w:rFonts w:eastAsiaTheme="minorEastAsia" w:cs="Times New Roman"/>
                <w:sz w:val="20"/>
                <w:szCs w:val="20"/>
                <w:lang w:eastAsia="ru-RU"/>
              </w:rPr>
            </w:pPr>
            <w:r w:rsidRPr="003F3CE5">
              <w:rPr>
                <w:rFonts w:eastAsiaTheme="minorEastAsia" w:cs="Times New Roman"/>
                <w:sz w:val="20"/>
                <w:szCs w:val="20"/>
                <w:lang w:eastAsia="ru-RU"/>
              </w:rPr>
              <w:t>Построенные и  реконструированные автомобильные дороги местного значения (накопленным итогом)</w:t>
            </w:r>
          </w:p>
        </w:tc>
        <w:tc>
          <w:tcPr>
            <w:tcW w:w="1342"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right="-15"/>
              <w:jc w:val="center"/>
              <w:rPr>
                <w:rFonts w:eastAsia="Times New Roman" w:cs="Times New Roman"/>
                <w:sz w:val="20"/>
                <w:szCs w:val="20"/>
              </w:rPr>
            </w:pPr>
            <w:r w:rsidRPr="003F3CE5">
              <w:rPr>
                <w:rFonts w:eastAsia="Times New Roman" w:cs="Times New Roman"/>
                <w:sz w:val="20"/>
                <w:szCs w:val="20"/>
              </w:rPr>
              <w:t>Отраслевой показатель</w:t>
            </w:r>
          </w:p>
        </w:tc>
        <w:tc>
          <w:tcPr>
            <w:tcW w:w="992" w:type="dxa"/>
            <w:tcBorders>
              <w:top w:val="single" w:sz="4" w:space="0" w:color="auto"/>
              <w:left w:val="single" w:sz="4" w:space="0" w:color="auto"/>
              <w:bottom w:val="single" w:sz="4" w:space="0" w:color="auto"/>
              <w:right w:val="single" w:sz="4" w:space="0" w:color="auto"/>
            </w:tcBorders>
          </w:tcPr>
          <w:p w:rsidR="008F463F" w:rsidRPr="003F3CE5" w:rsidRDefault="008F463F" w:rsidP="00F65C38">
            <w:pPr>
              <w:ind w:left="-12" w:right="-15" w:firstLine="12"/>
              <w:jc w:val="center"/>
              <w:rPr>
                <w:rFonts w:cs="Times New Roman"/>
                <w:sz w:val="20"/>
                <w:szCs w:val="20"/>
              </w:rPr>
            </w:pPr>
            <w:r w:rsidRPr="003F3CE5">
              <w:rPr>
                <w:rFonts w:eastAsia="Times New Roman" w:cs="Times New Roman"/>
                <w:sz w:val="18"/>
                <w:szCs w:val="18"/>
                <w:lang w:eastAsia="ru-RU"/>
              </w:rPr>
              <w:t>км</w:t>
            </w:r>
          </w:p>
        </w:tc>
        <w:tc>
          <w:tcPr>
            <w:tcW w:w="1058" w:type="dxa"/>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w:t>
            </w:r>
          </w:p>
        </w:tc>
        <w:tc>
          <w:tcPr>
            <w:tcW w:w="1134" w:type="dxa"/>
            <w:gridSpan w:val="3"/>
            <w:tcBorders>
              <w:top w:val="single" w:sz="4" w:space="0" w:color="auto"/>
              <w:left w:val="single" w:sz="4" w:space="0" w:color="auto"/>
              <w:bottom w:val="single" w:sz="4" w:space="0" w:color="auto"/>
              <w:right w:val="single" w:sz="4" w:space="0" w:color="auto"/>
            </w:tcBorders>
          </w:tcPr>
          <w:p w:rsidR="008F463F" w:rsidRPr="003F3CE5" w:rsidRDefault="00D87432" w:rsidP="00955F82">
            <w:pPr>
              <w:jc w:val="center"/>
              <w:rPr>
                <w:rFonts w:eastAsia="Times New Roman" w:cs="Times New Roman"/>
                <w:sz w:val="20"/>
                <w:szCs w:val="20"/>
              </w:rPr>
            </w:pPr>
            <w:r>
              <w:rPr>
                <w:rFonts w:eastAsia="Times New Roman" w:cs="Times New Roman"/>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D87432" w:rsidP="00955F82">
            <w:pPr>
              <w:jc w:val="center"/>
              <w:rPr>
                <w:rFonts w:eastAsia="Times New Roman" w:cs="Times New Roman"/>
                <w:sz w:val="20"/>
                <w:szCs w:val="20"/>
              </w:rPr>
            </w:pPr>
            <w:r>
              <w:rPr>
                <w:rFonts w:eastAsia="Times New Roman" w:cs="Times New Roman"/>
                <w:sz w:val="20"/>
                <w:szCs w:val="20"/>
              </w:rPr>
              <w:t>0</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1C024B" w:rsidP="00955F82">
            <w:pPr>
              <w:jc w:val="center"/>
              <w:rPr>
                <w:rFonts w:eastAsia="Times New Roman" w:cs="Times New Roman"/>
                <w:sz w:val="20"/>
                <w:szCs w:val="20"/>
              </w:rPr>
            </w:pPr>
            <w:r w:rsidRPr="003F3CE5">
              <w:rPr>
                <w:rFonts w:eastAsia="Times New Roman" w:cs="Times New Roman"/>
                <w:sz w:val="20"/>
                <w:szCs w:val="20"/>
              </w:rPr>
              <w:t>0</w:t>
            </w:r>
          </w:p>
        </w:tc>
        <w:tc>
          <w:tcPr>
            <w:tcW w:w="1352" w:type="dxa"/>
            <w:tcBorders>
              <w:top w:val="single" w:sz="4" w:space="0" w:color="auto"/>
              <w:left w:val="single" w:sz="4" w:space="0" w:color="auto"/>
              <w:bottom w:val="single" w:sz="4" w:space="0" w:color="auto"/>
              <w:right w:val="single" w:sz="4" w:space="0" w:color="auto"/>
            </w:tcBorders>
          </w:tcPr>
          <w:p w:rsidR="008F463F" w:rsidRPr="003F3CE5" w:rsidRDefault="008F463F" w:rsidP="00955F82">
            <w:pPr>
              <w:widowControl w:val="0"/>
              <w:autoSpaceDE w:val="0"/>
              <w:autoSpaceDN w:val="0"/>
              <w:spacing w:line="256" w:lineRule="auto"/>
              <w:ind w:left="-12" w:right="-15" w:firstLine="12"/>
              <w:rPr>
                <w:rFonts w:eastAsia="Times New Roman" w:cs="Times New Roman"/>
                <w:sz w:val="20"/>
                <w:szCs w:val="20"/>
              </w:rPr>
            </w:pPr>
            <w:r w:rsidRPr="003F3CE5">
              <w:rPr>
                <w:rFonts w:eastAsia="Times New Roman" w:cs="Times New Roman"/>
                <w:sz w:val="20"/>
                <w:szCs w:val="20"/>
              </w:rPr>
              <w:t>Управление дорожно-транспортной инфраструктуры Администра-ции городского округа Домодедово.</w:t>
            </w:r>
          </w:p>
        </w:tc>
        <w:tc>
          <w:tcPr>
            <w:tcW w:w="1494" w:type="dxa"/>
            <w:gridSpan w:val="2"/>
            <w:tcBorders>
              <w:top w:val="single" w:sz="4" w:space="0" w:color="auto"/>
              <w:left w:val="single" w:sz="4" w:space="0" w:color="auto"/>
              <w:bottom w:val="single" w:sz="4" w:space="0" w:color="auto"/>
              <w:right w:val="single" w:sz="4" w:space="0" w:color="auto"/>
            </w:tcBorders>
          </w:tcPr>
          <w:p w:rsidR="008F463F" w:rsidRPr="003F3CE5" w:rsidRDefault="003F3CE5" w:rsidP="00D3211E">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2.02.01, 2.02.0</w:t>
            </w:r>
            <w:r w:rsidR="008F463F" w:rsidRPr="003F3CE5">
              <w:rPr>
                <w:rFonts w:eastAsia="Times New Roman" w:cs="Times New Roman"/>
                <w:sz w:val="20"/>
                <w:szCs w:val="20"/>
              </w:rPr>
              <w:t>2.</w:t>
            </w:r>
            <w:r w:rsidR="00D3211E" w:rsidRPr="003F3CE5">
              <w:rPr>
                <w:rFonts w:eastAsia="Times New Roman" w:cs="Times New Roman"/>
                <w:sz w:val="20"/>
                <w:szCs w:val="20"/>
              </w:rPr>
              <w:t>2.</w:t>
            </w:r>
            <w:r w:rsidR="008F463F" w:rsidRPr="003F3CE5">
              <w:rPr>
                <w:rFonts w:eastAsia="Times New Roman" w:cs="Times New Roman"/>
                <w:sz w:val="20"/>
                <w:szCs w:val="20"/>
              </w:rPr>
              <w:t>02.03, 2.02.10, 2.02.11, 2.02.12</w:t>
            </w:r>
            <w:r w:rsidR="001C024B" w:rsidRPr="003F3CE5">
              <w:rPr>
                <w:rFonts w:eastAsia="Times New Roman" w:cs="Times New Roman"/>
                <w:sz w:val="20"/>
                <w:szCs w:val="20"/>
              </w:rPr>
              <w:t xml:space="preserve">, </w:t>
            </w:r>
          </w:p>
        </w:tc>
      </w:tr>
      <w:tr w:rsidR="008F463F" w:rsidRPr="004C18E0" w:rsidTr="00B22D72">
        <w:trPr>
          <w:trHeight w:val="317"/>
        </w:trPr>
        <w:tc>
          <w:tcPr>
            <w:tcW w:w="15023" w:type="dxa"/>
            <w:gridSpan w:val="19"/>
            <w:tcBorders>
              <w:top w:val="single" w:sz="4" w:space="0" w:color="auto"/>
              <w:left w:val="single" w:sz="4" w:space="0" w:color="auto"/>
              <w:bottom w:val="single" w:sz="4" w:space="0" w:color="auto"/>
              <w:right w:val="single" w:sz="4" w:space="0" w:color="auto"/>
            </w:tcBorders>
          </w:tcPr>
          <w:p w:rsidR="008F463F" w:rsidRPr="00114409" w:rsidRDefault="00667D46" w:rsidP="00DD6DEB">
            <w:pPr>
              <w:widowControl w:val="0"/>
              <w:autoSpaceDE w:val="0"/>
              <w:autoSpaceDN w:val="0"/>
              <w:spacing w:line="256" w:lineRule="auto"/>
              <w:ind w:left="-12" w:right="-15" w:firstLine="12"/>
              <w:jc w:val="center"/>
              <w:rPr>
                <w:sz w:val="20"/>
                <w:szCs w:val="20"/>
              </w:rPr>
            </w:pPr>
            <w:r>
              <w:rPr>
                <w:sz w:val="24"/>
                <w:szCs w:val="24"/>
                <w:lang w:eastAsia="ru-RU"/>
              </w:rPr>
              <w:t>3</w:t>
            </w:r>
            <w:r w:rsidR="008F463F">
              <w:rPr>
                <w:sz w:val="24"/>
                <w:szCs w:val="24"/>
                <w:lang w:eastAsia="ru-RU"/>
              </w:rPr>
              <w:t xml:space="preserve">. </w:t>
            </w:r>
            <w:r w:rsidR="008F463F" w:rsidRPr="008F463F">
              <w:rPr>
                <w:sz w:val="24"/>
                <w:szCs w:val="24"/>
                <w:lang w:eastAsia="ru-RU"/>
              </w:rPr>
              <w:t>Повышение уровня безопасности дорожно-транспортного комплекса, снижение смертности от дорожно-транспортных происшествий</w:t>
            </w:r>
            <w:r w:rsidR="008F463F">
              <w:rPr>
                <w:sz w:val="24"/>
                <w:szCs w:val="24"/>
                <w:lang w:eastAsia="ru-RU"/>
              </w:rPr>
              <w:t>.</w:t>
            </w:r>
          </w:p>
        </w:tc>
      </w:tr>
      <w:tr w:rsidR="008F463F" w:rsidRPr="004C18E0" w:rsidTr="00955F82">
        <w:tc>
          <w:tcPr>
            <w:tcW w:w="548" w:type="dxa"/>
            <w:tcBorders>
              <w:top w:val="single" w:sz="4" w:space="0" w:color="auto"/>
              <w:left w:val="single" w:sz="4" w:space="0" w:color="auto"/>
              <w:bottom w:val="single" w:sz="4" w:space="0" w:color="auto"/>
              <w:right w:val="single" w:sz="4" w:space="0" w:color="auto"/>
            </w:tcBorders>
          </w:tcPr>
          <w:p w:rsidR="008F463F" w:rsidRPr="00DD6DEB" w:rsidRDefault="008F463F" w:rsidP="008C49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w:t>
            </w:r>
            <w:r w:rsidRPr="00DD6DEB">
              <w:rPr>
                <w:rFonts w:eastAsia="Times New Roman" w:cs="Times New Roman"/>
                <w:sz w:val="20"/>
                <w:szCs w:val="20"/>
              </w:rPr>
              <w:t>.</w:t>
            </w:r>
          </w:p>
        </w:tc>
        <w:tc>
          <w:tcPr>
            <w:tcW w:w="2425" w:type="dxa"/>
            <w:tcBorders>
              <w:top w:val="single" w:sz="4" w:space="0" w:color="auto"/>
              <w:left w:val="single" w:sz="4" w:space="0" w:color="auto"/>
              <w:bottom w:val="single" w:sz="4" w:space="0" w:color="auto"/>
              <w:right w:val="single" w:sz="4" w:space="0" w:color="auto"/>
            </w:tcBorders>
          </w:tcPr>
          <w:p w:rsidR="008F463F" w:rsidRPr="003F3CE5" w:rsidRDefault="008F463F" w:rsidP="008C4934">
            <w:pPr>
              <w:ind w:left="-12" w:right="-15" w:firstLine="12"/>
              <w:rPr>
                <w:rFonts w:eastAsia="Times New Roman" w:cs="Times New Roman"/>
                <w:sz w:val="20"/>
                <w:szCs w:val="20"/>
              </w:rPr>
            </w:pPr>
            <w:r w:rsidRPr="003F3CE5">
              <w:rPr>
                <w:rFonts w:eastAsiaTheme="minorEastAsia" w:cs="Times New Roman"/>
                <w:sz w:val="20"/>
                <w:szCs w:val="20"/>
                <w:lang w:eastAsia="ru-RU"/>
              </w:rPr>
              <w:t>Количество погибших в дорожно-транспортных происшествиях, человек на 100 тысяч населения</w:t>
            </w:r>
          </w:p>
        </w:tc>
        <w:tc>
          <w:tcPr>
            <w:tcW w:w="1342" w:type="dxa"/>
            <w:tcBorders>
              <w:top w:val="single" w:sz="4" w:space="0" w:color="auto"/>
              <w:left w:val="single" w:sz="4" w:space="0" w:color="auto"/>
              <w:bottom w:val="single" w:sz="4" w:space="0" w:color="auto"/>
              <w:right w:val="single" w:sz="4" w:space="0" w:color="auto"/>
            </w:tcBorders>
          </w:tcPr>
          <w:p w:rsidR="008F463F" w:rsidRPr="003F3CE5" w:rsidRDefault="008F463F" w:rsidP="008F463F">
            <w:pPr>
              <w:ind w:right="-15"/>
              <w:jc w:val="center"/>
              <w:rPr>
                <w:rFonts w:eastAsia="Times New Roman" w:cs="Times New Roman"/>
                <w:sz w:val="20"/>
                <w:szCs w:val="20"/>
              </w:rPr>
            </w:pPr>
            <w:r w:rsidRPr="003F3CE5">
              <w:rPr>
                <w:rFonts w:eastAsia="Times New Roman" w:cs="Times New Roman"/>
                <w:sz w:val="20"/>
                <w:szCs w:val="20"/>
              </w:rPr>
              <w:t>Региональный проект «Без-опасность дорожного движения»</w:t>
            </w:r>
          </w:p>
        </w:tc>
        <w:tc>
          <w:tcPr>
            <w:tcW w:w="992" w:type="dxa"/>
            <w:tcBorders>
              <w:top w:val="single" w:sz="4" w:space="0" w:color="auto"/>
              <w:left w:val="single" w:sz="4" w:space="0" w:color="auto"/>
              <w:bottom w:val="single" w:sz="4" w:space="0" w:color="auto"/>
              <w:right w:val="single" w:sz="4" w:space="0" w:color="auto"/>
            </w:tcBorders>
          </w:tcPr>
          <w:p w:rsidR="008F463F" w:rsidRPr="003F3CE5" w:rsidRDefault="008F463F" w:rsidP="008C4934">
            <w:pPr>
              <w:ind w:left="-12" w:right="-15" w:firstLine="12"/>
              <w:jc w:val="center"/>
              <w:rPr>
                <w:rFonts w:cs="Times New Roman"/>
                <w:sz w:val="20"/>
                <w:szCs w:val="20"/>
              </w:rPr>
            </w:pPr>
            <w:r w:rsidRPr="003F3CE5">
              <w:rPr>
                <w:rFonts w:cs="Times New Roman"/>
                <w:sz w:val="20"/>
                <w:szCs w:val="20"/>
              </w:rPr>
              <w:t>чел./100 тыс. населения</w:t>
            </w:r>
          </w:p>
        </w:tc>
        <w:tc>
          <w:tcPr>
            <w:tcW w:w="1275" w:type="dxa"/>
            <w:gridSpan w:val="2"/>
            <w:tcBorders>
              <w:top w:val="single" w:sz="4" w:space="0" w:color="auto"/>
              <w:left w:val="single" w:sz="4" w:space="0" w:color="auto"/>
              <w:bottom w:val="single" w:sz="4" w:space="0" w:color="auto"/>
              <w:right w:val="single" w:sz="4" w:space="0" w:color="auto"/>
            </w:tcBorders>
          </w:tcPr>
          <w:p w:rsidR="008F463F" w:rsidRPr="003F3CE5" w:rsidRDefault="00D87432" w:rsidP="004C1C3D">
            <w:pPr>
              <w:ind w:left="-138" w:right="-15"/>
              <w:jc w:val="center"/>
              <w:rPr>
                <w:sz w:val="20"/>
                <w:szCs w:val="20"/>
              </w:rPr>
            </w:pPr>
            <w:r w:rsidRPr="003F3CE5">
              <w:rPr>
                <w:rFonts w:eastAsia="Times New Roman" w:cs="Times New Roman"/>
                <w:sz w:val="20"/>
                <w:szCs w:val="20"/>
              </w:rPr>
              <w:t>16,5</w:t>
            </w:r>
          </w:p>
        </w:tc>
        <w:tc>
          <w:tcPr>
            <w:tcW w:w="851" w:type="dxa"/>
            <w:tcBorders>
              <w:top w:val="single" w:sz="4" w:space="0" w:color="auto"/>
              <w:left w:val="single" w:sz="4" w:space="0" w:color="auto"/>
              <w:bottom w:val="single" w:sz="4" w:space="0" w:color="auto"/>
              <w:right w:val="single" w:sz="4" w:space="0" w:color="auto"/>
            </w:tcBorders>
          </w:tcPr>
          <w:p w:rsidR="008F463F" w:rsidRPr="003F3CE5" w:rsidRDefault="00D87432" w:rsidP="004C1C3D">
            <w:pPr>
              <w:ind w:left="-12" w:right="-15" w:firstLine="12"/>
              <w:jc w:val="center"/>
              <w:rPr>
                <w:sz w:val="20"/>
                <w:szCs w:val="20"/>
              </w:rPr>
            </w:pPr>
            <w:r w:rsidRPr="003F3CE5">
              <w:rPr>
                <w:rFonts w:eastAsia="Times New Roman" w:cs="Times New Roman"/>
                <w:sz w:val="20"/>
                <w:szCs w:val="20"/>
              </w:rPr>
              <w:t>16,5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D87432" w:rsidP="004C1C3D">
            <w:pPr>
              <w:ind w:left="-12" w:right="-15" w:firstLine="12"/>
              <w:jc w:val="center"/>
              <w:rPr>
                <w:sz w:val="20"/>
                <w:szCs w:val="20"/>
              </w:rPr>
            </w:pPr>
            <w:r>
              <w:rPr>
                <w:rFonts w:eastAsia="Times New Roman" w:cs="Times New Roman"/>
                <w:sz w:val="20"/>
                <w:szCs w:val="20"/>
              </w:rPr>
              <w:t>16</w:t>
            </w:r>
          </w:p>
        </w:tc>
        <w:tc>
          <w:tcPr>
            <w:tcW w:w="1276" w:type="dxa"/>
            <w:gridSpan w:val="2"/>
            <w:tcBorders>
              <w:top w:val="single" w:sz="4" w:space="0" w:color="auto"/>
              <w:left w:val="single" w:sz="4" w:space="0" w:color="auto"/>
              <w:bottom w:val="single" w:sz="4" w:space="0" w:color="auto"/>
              <w:right w:val="single" w:sz="4" w:space="0" w:color="auto"/>
            </w:tcBorders>
          </w:tcPr>
          <w:p w:rsidR="008F463F" w:rsidRPr="003F3CE5" w:rsidRDefault="008F463F" w:rsidP="00D87432">
            <w:pPr>
              <w:ind w:left="-12" w:right="-15" w:firstLine="12"/>
              <w:jc w:val="center"/>
              <w:rPr>
                <w:sz w:val="20"/>
                <w:szCs w:val="20"/>
              </w:rPr>
            </w:pPr>
            <w:r w:rsidRPr="003F3CE5">
              <w:rPr>
                <w:rFonts w:eastAsia="Times New Roman" w:cs="Times New Roman"/>
                <w:sz w:val="20"/>
                <w:szCs w:val="20"/>
              </w:rPr>
              <w:t>1</w:t>
            </w:r>
            <w:r w:rsidR="00D87432">
              <w:rPr>
                <w:rFonts w:eastAsia="Times New Roman" w:cs="Times New Roman"/>
                <w:sz w:val="20"/>
                <w:szCs w:val="20"/>
              </w:rPr>
              <w:t>5</w:t>
            </w:r>
            <w:r w:rsidRPr="003F3CE5">
              <w:rPr>
                <w:rFonts w:eastAsia="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8F463F" w:rsidP="00D87432">
            <w:pPr>
              <w:ind w:left="-12" w:right="-15" w:firstLine="12"/>
              <w:jc w:val="center"/>
              <w:rPr>
                <w:sz w:val="20"/>
                <w:szCs w:val="20"/>
              </w:rPr>
            </w:pPr>
            <w:r w:rsidRPr="003F3CE5">
              <w:rPr>
                <w:rFonts w:eastAsia="Times New Roman" w:cs="Times New Roman"/>
                <w:sz w:val="20"/>
                <w:szCs w:val="20"/>
              </w:rPr>
              <w:t>1</w:t>
            </w:r>
            <w:r w:rsidR="00D87432">
              <w:rPr>
                <w:rFonts w:eastAsia="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tcPr>
          <w:p w:rsidR="008F463F" w:rsidRPr="003F3CE5" w:rsidRDefault="008F463F" w:rsidP="00D87432">
            <w:pPr>
              <w:ind w:left="-12" w:right="-15" w:firstLine="12"/>
              <w:jc w:val="center"/>
              <w:rPr>
                <w:sz w:val="20"/>
                <w:szCs w:val="20"/>
              </w:rPr>
            </w:pPr>
            <w:r w:rsidRPr="003F3CE5">
              <w:rPr>
                <w:rFonts w:eastAsia="Times New Roman" w:cs="Times New Roman"/>
                <w:sz w:val="20"/>
                <w:szCs w:val="20"/>
              </w:rPr>
              <w:t>1</w:t>
            </w:r>
            <w:r w:rsidR="00D87432">
              <w:rPr>
                <w:rFonts w:eastAsia="Times New Roman" w:cs="Times New Roman"/>
                <w:sz w:val="20"/>
                <w:szCs w:val="20"/>
              </w:rPr>
              <w:t>4</w:t>
            </w:r>
            <w:r w:rsidRPr="003F3CE5">
              <w:rPr>
                <w:rFonts w:eastAsia="Times New Roman" w:cs="Times New Roman"/>
                <w:sz w:val="20"/>
                <w:szCs w:val="20"/>
              </w:rPr>
              <w:t>,5</w:t>
            </w:r>
          </w:p>
        </w:tc>
        <w:tc>
          <w:tcPr>
            <w:tcW w:w="1495" w:type="dxa"/>
            <w:gridSpan w:val="3"/>
            <w:tcBorders>
              <w:top w:val="single" w:sz="4" w:space="0" w:color="auto"/>
              <w:left w:val="single" w:sz="4" w:space="0" w:color="auto"/>
              <w:bottom w:val="single" w:sz="4" w:space="0" w:color="auto"/>
              <w:right w:val="single" w:sz="4" w:space="0" w:color="auto"/>
            </w:tcBorders>
          </w:tcPr>
          <w:p w:rsidR="008F463F" w:rsidRPr="003F3CE5" w:rsidRDefault="008F463F" w:rsidP="00B22D72">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 xml:space="preserve">Управление дорожно-транспортной инфраструктуры Администра-ции городского округа </w:t>
            </w:r>
          </w:p>
        </w:tc>
        <w:tc>
          <w:tcPr>
            <w:tcW w:w="1417" w:type="dxa"/>
            <w:tcBorders>
              <w:top w:val="single" w:sz="4" w:space="0" w:color="auto"/>
              <w:left w:val="single" w:sz="4" w:space="0" w:color="auto"/>
              <w:bottom w:val="single" w:sz="4" w:space="0" w:color="auto"/>
              <w:right w:val="single" w:sz="4" w:space="0" w:color="auto"/>
            </w:tcBorders>
          </w:tcPr>
          <w:p w:rsidR="008F463F" w:rsidRPr="003F3CE5" w:rsidRDefault="0025146C" w:rsidP="00F7309C">
            <w:pPr>
              <w:widowControl w:val="0"/>
              <w:autoSpaceDE w:val="0"/>
              <w:autoSpaceDN w:val="0"/>
              <w:spacing w:line="256" w:lineRule="auto"/>
              <w:ind w:left="-12" w:right="-15" w:firstLine="12"/>
              <w:jc w:val="center"/>
              <w:rPr>
                <w:rFonts w:eastAsia="Times New Roman" w:cs="Times New Roman"/>
                <w:sz w:val="20"/>
                <w:szCs w:val="20"/>
              </w:rPr>
            </w:pPr>
            <w:r w:rsidRPr="003F3CE5">
              <w:rPr>
                <w:rFonts w:eastAsia="Times New Roman" w:cs="Times New Roman"/>
                <w:sz w:val="20"/>
                <w:szCs w:val="20"/>
              </w:rPr>
              <w:t xml:space="preserve">2.04.09; </w:t>
            </w:r>
            <w:r w:rsidR="008F463F" w:rsidRPr="003F3CE5">
              <w:rPr>
                <w:rFonts w:eastAsia="Times New Roman" w:cs="Times New Roman"/>
                <w:sz w:val="20"/>
                <w:szCs w:val="20"/>
              </w:rPr>
              <w:t>3.01.02</w:t>
            </w:r>
          </w:p>
        </w:tc>
      </w:tr>
    </w:tbl>
    <w:p w:rsidR="008F463F" w:rsidRDefault="008F463F"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1C024B" w:rsidRDefault="001C024B" w:rsidP="005A0F1C">
      <w:pPr>
        <w:pStyle w:val="ConsPlusNonformat"/>
        <w:jc w:val="center"/>
        <w:rPr>
          <w:rFonts w:ascii="Times New Roman" w:hAnsi="Times New Roman" w:cs="Times New Roman"/>
          <w:b/>
          <w:bCs/>
          <w:sz w:val="28"/>
          <w:szCs w:val="28"/>
        </w:rPr>
      </w:pPr>
    </w:p>
    <w:p w:rsidR="005A0F1C" w:rsidRPr="00F6235E" w:rsidRDefault="005A0F1C" w:rsidP="005A0F1C">
      <w:pPr>
        <w:pStyle w:val="ConsPlusNonformat"/>
        <w:jc w:val="center"/>
        <w:rPr>
          <w:rFonts w:ascii="Times New Roman" w:hAnsi="Times New Roman" w:cs="Times New Roman"/>
          <w:b/>
          <w:bCs/>
          <w:sz w:val="28"/>
          <w:szCs w:val="28"/>
        </w:rPr>
      </w:pPr>
      <w:r w:rsidRPr="00F6235E">
        <w:rPr>
          <w:rFonts w:ascii="Times New Roman" w:hAnsi="Times New Roman" w:cs="Times New Roman"/>
          <w:b/>
          <w:bCs/>
          <w:sz w:val="28"/>
          <w:szCs w:val="28"/>
        </w:rPr>
        <w:t xml:space="preserve">5. Методика расчета значений целевых показателей муниципальной программы городского округа </w:t>
      </w:r>
      <w:r>
        <w:rPr>
          <w:rFonts w:ascii="Times New Roman" w:hAnsi="Times New Roman" w:cs="Times New Roman"/>
          <w:b/>
          <w:bCs/>
          <w:sz w:val="28"/>
          <w:szCs w:val="28"/>
        </w:rPr>
        <w:t xml:space="preserve">Домодедово </w:t>
      </w:r>
      <w:r w:rsidRPr="00F6235E">
        <w:rPr>
          <w:rFonts w:ascii="Times New Roman" w:hAnsi="Times New Roman" w:cs="Times New Roman"/>
          <w:b/>
          <w:bCs/>
          <w:sz w:val="28"/>
          <w:szCs w:val="28"/>
        </w:rPr>
        <w:t>«</w:t>
      </w:r>
      <w:r w:rsidRPr="005A0F1C">
        <w:rPr>
          <w:rFonts w:ascii="Times New Roman" w:hAnsi="Times New Roman" w:cs="Times New Roman"/>
          <w:b/>
          <w:bCs/>
          <w:sz w:val="28"/>
          <w:szCs w:val="28"/>
        </w:rPr>
        <w:t>Развитие и функционирование дорожно-транспортного комплекса</w:t>
      </w:r>
      <w:r w:rsidRPr="00F6235E">
        <w:rPr>
          <w:rFonts w:ascii="Times New Roman" w:hAnsi="Times New Roman" w:cs="Times New Roman"/>
          <w:b/>
          <w:bCs/>
          <w:sz w:val="28"/>
          <w:szCs w:val="28"/>
        </w:rPr>
        <w:t>»</w:t>
      </w:r>
    </w:p>
    <w:tbl>
      <w:tblPr>
        <w:tblStyle w:val="a3"/>
        <w:tblW w:w="15761" w:type="dxa"/>
        <w:tblInd w:w="-227" w:type="dxa"/>
        <w:tblLayout w:type="fixed"/>
        <w:tblCellMar>
          <w:top w:w="28" w:type="dxa"/>
          <w:left w:w="57" w:type="dxa"/>
          <w:bottom w:w="28" w:type="dxa"/>
          <w:right w:w="28" w:type="dxa"/>
        </w:tblCellMar>
        <w:tblLook w:val="04A0" w:firstRow="1" w:lastRow="0" w:firstColumn="1" w:lastColumn="0" w:noHBand="0" w:noVBand="1"/>
      </w:tblPr>
      <w:tblGrid>
        <w:gridCol w:w="397"/>
        <w:gridCol w:w="3715"/>
        <w:gridCol w:w="1134"/>
        <w:gridCol w:w="6490"/>
        <w:gridCol w:w="2891"/>
        <w:gridCol w:w="1134"/>
      </w:tblGrid>
      <w:tr w:rsidR="007B5C6F" w:rsidRPr="002178D3" w:rsidTr="00DA7C0E">
        <w:trPr>
          <w:tblHeader/>
        </w:trPr>
        <w:tc>
          <w:tcPr>
            <w:tcW w:w="397" w:type="dxa"/>
          </w:tcPr>
          <w:p w:rsidR="007B5C6F" w:rsidRPr="002178D3" w:rsidRDefault="007B5C6F" w:rsidP="007B5C6F">
            <w:pPr>
              <w:suppressAutoHyphens/>
              <w:contextualSpacing/>
              <w:jc w:val="center"/>
              <w:outlineLvl w:val="1"/>
              <w:rPr>
                <w:rFonts w:cs="Times New Roman"/>
                <w:sz w:val="24"/>
                <w:szCs w:val="24"/>
              </w:rPr>
            </w:pPr>
            <w:r w:rsidRPr="002178D3">
              <w:rPr>
                <w:rFonts w:cs="Times New Roman"/>
                <w:sz w:val="24"/>
                <w:szCs w:val="24"/>
              </w:rPr>
              <w:t>№ п/п</w:t>
            </w:r>
          </w:p>
        </w:tc>
        <w:tc>
          <w:tcPr>
            <w:tcW w:w="3715"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Наименование показателя</w:t>
            </w:r>
          </w:p>
        </w:tc>
        <w:tc>
          <w:tcPr>
            <w:tcW w:w="1134"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Единица измерения</w:t>
            </w:r>
          </w:p>
        </w:tc>
        <w:tc>
          <w:tcPr>
            <w:tcW w:w="6490"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Порядок расчета</w:t>
            </w:r>
          </w:p>
        </w:tc>
        <w:tc>
          <w:tcPr>
            <w:tcW w:w="2891"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Источник данных</w:t>
            </w:r>
          </w:p>
        </w:tc>
        <w:tc>
          <w:tcPr>
            <w:tcW w:w="1134" w:type="dxa"/>
          </w:tcPr>
          <w:p w:rsidR="007B5C6F" w:rsidRPr="002178D3" w:rsidRDefault="007B5C6F"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Периодичность представления</w:t>
            </w:r>
          </w:p>
        </w:tc>
      </w:tr>
      <w:tr w:rsidR="005A0F1C" w:rsidRPr="002178D3" w:rsidTr="00DA7C0E">
        <w:trPr>
          <w:tblHeader/>
        </w:trPr>
        <w:tc>
          <w:tcPr>
            <w:tcW w:w="397"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1</w:t>
            </w:r>
          </w:p>
        </w:tc>
        <w:tc>
          <w:tcPr>
            <w:tcW w:w="3715"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2</w:t>
            </w:r>
          </w:p>
        </w:tc>
        <w:tc>
          <w:tcPr>
            <w:tcW w:w="1134"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3</w:t>
            </w:r>
          </w:p>
        </w:tc>
        <w:tc>
          <w:tcPr>
            <w:tcW w:w="6490"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4</w:t>
            </w:r>
          </w:p>
        </w:tc>
        <w:tc>
          <w:tcPr>
            <w:tcW w:w="2891"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5</w:t>
            </w:r>
          </w:p>
        </w:tc>
        <w:tc>
          <w:tcPr>
            <w:tcW w:w="1134" w:type="dxa"/>
          </w:tcPr>
          <w:p w:rsidR="005A0F1C" w:rsidRPr="002178D3" w:rsidRDefault="005A0F1C" w:rsidP="00DA7C0E">
            <w:pPr>
              <w:widowControl w:val="0"/>
              <w:autoSpaceDE w:val="0"/>
              <w:autoSpaceDN w:val="0"/>
              <w:contextualSpacing/>
              <w:jc w:val="center"/>
              <w:outlineLvl w:val="1"/>
              <w:rPr>
                <w:rFonts w:cs="Times New Roman"/>
                <w:sz w:val="24"/>
                <w:szCs w:val="24"/>
              </w:rPr>
            </w:pPr>
            <w:r w:rsidRPr="002178D3">
              <w:rPr>
                <w:rFonts w:cs="Times New Roman"/>
                <w:sz w:val="24"/>
                <w:szCs w:val="24"/>
              </w:rPr>
              <w:t>6</w:t>
            </w:r>
          </w:p>
        </w:tc>
      </w:tr>
      <w:tr w:rsidR="005A0F1C" w:rsidRPr="002178D3" w:rsidTr="00DA7C0E">
        <w:tc>
          <w:tcPr>
            <w:tcW w:w="397"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1.</w:t>
            </w:r>
          </w:p>
        </w:tc>
        <w:tc>
          <w:tcPr>
            <w:tcW w:w="3715" w:type="dxa"/>
          </w:tcPr>
          <w:p w:rsidR="005A0F1C" w:rsidRPr="001D6294" w:rsidRDefault="005A0F1C" w:rsidP="00DA7C0E">
            <w:pPr>
              <w:widowControl w:val="0"/>
              <w:autoSpaceDE w:val="0"/>
              <w:autoSpaceDN w:val="0"/>
              <w:contextualSpacing/>
              <w:outlineLvl w:val="1"/>
              <w:rPr>
                <w:rFonts w:cs="Times New Roman"/>
                <w:sz w:val="24"/>
                <w:szCs w:val="24"/>
              </w:rPr>
            </w:pPr>
            <w:r w:rsidRPr="001D6294">
              <w:rPr>
                <w:rFonts w:cs="Times New Roman"/>
                <w:sz w:val="24"/>
                <w:szCs w:val="24"/>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rsidR="005A0F1C" w:rsidRPr="001D6294" w:rsidRDefault="005A0F1C" w:rsidP="00DA7C0E">
            <w:pPr>
              <w:rPr>
                <w:rFonts w:cs="Times New Roman"/>
                <w:sz w:val="24"/>
                <w:szCs w:val="24"/>
              </w:rPr>
            </w:pPr>
            <w:r w:rsidRPr="001D6294">
              <w:rPr>
                <w:rFonts w:cs="Times New Roman"/>
                <w:sz w:val="24"/>
                <w:szCs w:val="24"/>
              </w:rPr>
              <w:t>%</w:t>
            </w:r>
          </w:p>
        </w:tc>
        <w:tc>
          <w:tcPr>
            <w:tcW w:w="6490" w:type="dxa"/>
          </w:tcPr>
          <w:p w:rsidR="005A0F1C" w:rsidRPr="001D6294" w:rsidRDefault="005A0F1C" w:rsidP="00DA7C0E">
            <w:pPr>
              <w:rPr>
                <w:rFonts w:cs="Times New Roman"/>
                <w:sz w:val="24"/>
                <w:szCs w:val="24"/>
              </w:rPr>
            </w:pPr>
            <w:r w:rsidRPr="001D6294">
              <w:rPr>
                <w:rFonts w:cs="Times New Roman"/>
                <w:sz w:val="24"/>
                <w:szCs w:val="24"/>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91" w:type="dxa"/>
          </w:tcPr>
          <w:p w:rsidR="005A0F1C" w:rsidRPr="001D6294" w:rsidRDefault="005A0F1C" w:rsidP="00DA7C0E">
            <w:pPr>
              <w:rPr>
                <w:rFonts w:cs="Times New Roman"/>
                <w:sz w:val="24"/>
                <w:szCs w:val="24"/>
              </w:rPr>
            </w:pPr>
            <w:r w:rsidRPr="001D6294">
              <w:rPr>
                <w:rFonts w:cs="Times New Roman"/>
                <w:sz w:val="24"/>
                <w:szCs w:val="24"/>
              </w:rPr>
              <w:t>Заключенные муниципальные контракты с  транспортными организациями</w:t>
            </w:r>
          </w:p>
        </w:tc>
        <w:tc>
          <w:tcPr>
            <w:tcW w:w="1134" w:type="dxa"/>
          </w:tcPr>
          <w:p w:rsidR="005A0F1C" w:rsidRPr="001D6294" w:rsidRDefault="005A0F1C" w:rsidP="00DA7C0E">
            <w:pPr>
              <w:rPr>
                <w:rFonts w:cs="Times New Roman"/>
                <w:sz w:val="24"/>
                <w:szCs w:val="24"/>
              </w:rPr>
            </w:pPr>
            <w:r w:rsidRPr="001D6294">
              <w:rPr>
                <w:rFonts w:cs="Times New Roman"/>
                <w:sz w:val="24"/>
                <w:szCs w:val="24"/>
              </w:rPr>
              <w:t>Годовая</w:t>
            </w:r>
          </w:p>
        </w:tc>
      </w:tr>
      <w:tr w:rsidR="005A0F1C" w:rsidRPr="002178D3" w:rsidTr="00DA7C0E">
        <w:tc>
          <w:tcPr>
            <w:tcW w:w="397"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 xml:space="preserve">2. </w:t>
            </w:r>
          </w:p>
        </w:tc>
        <w:tc>
          <w:tcPr>
            <w:tcW w:w="3715"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Количество погибших в дорожно-транспортных происшествиях, человек на 100 тысяч населения</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человек</w:t>
            </w:r>
          </w:p>
        </w:tc>
        <w:tc>
          <w:tcPr>
            <w:tcW w:w="6490"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noProof/>
                <w:sz w:val="24"/>
                <w:szCs w:val="24"/>
                <w:lang w:eastAsia="ru-RU"/>
              </w:rPr>
              <w:drawing>
                <wp:inline distT="0" distB="0" distL="0" distR="0" wp14:anchorId="05EB1BF3" wp14:editId="279BFA9E">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P - количество погибших в дорожно-транспортных происшествиях на 100 тыс. населения;</w:t>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Np - количество погибших в дорожно-транспортных происшествиях на отчетную дату;</w:t>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lastRenderedPageBreak/>
              <w:t>Pнас - данные Мособлстата о численности населения в муниципальном образовании Московской области на начало отчетного года;</w:t>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10</w:t>
            </w:r>
            <w:r w:rsidRPr="002178D3">
              <w:rPr>
                <w:rFonts w:cs="Times New Roman"/>
                <w:sz w:val="24"/>
                <w:szCs w:val="24"/>
                <w:vertAlign w:val="superscript"/>
              </w:rPr>
              <w:t>5</w:t>
            </w:r>
            <w:r w:rsidRPr="002178D3">
              <w:rPr>
                <w:rFonts w:cs="Times New Roman"/>
                <w:sz w:val="24"/>
                <w:szCs w:val="24"/>
              </w:rPr>
              <w:t xml:space="preserve"> - постоянный коэффициент</w:t>
            </w:r>
          </w:p>
        </w:tc>
        <w:tc>
          <w:tcPr>
            <w:tcW w:w="2891"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lastRenderedPageBreak/>
              <w:t>Статистические данные Министерства внутренних дел Российской Федерации</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Годовая</w:t>
            </w:r>
          </w:p>
        </w:tc>
      </w:tr>
      <w:tr w:rsidR="005A0F1C" w:rsidRPr="002178D3" w:rsidTr="00DA7C0E">
        <w:tc>
          <w:tcPr>
            <w:tcW w:w="397" w:type="dxa"/>
          </w:tcPr>
          <w:p w:rsidR="005A0F1C" w:rsidRPr="002178D3" w:rsidRDefault="007507B9" w:rsidP="00DA7C0E">
            <w:pPr>
              <w:widowControl w:val="0"/>
              <w:autoSpaceDE w:val="0"/>
              <w:autoSpaceDN w:val="0"/>
              <w:contextualSpacing/>
              <w:outlineLvl w:val="1"/>
              <w:rPr>
                <w:rFonts w:cs="Times New Roman"/>
                <w:sz w:val="24"/>
                <w:szCs w:val="24"/>
                <w:highlight w:val="green"/>
              </w:rPr>
            </w:pPr>
            <w:r>
              <w:rPr>
                <w:rFonts w:cs="Times New Roman"/>
                <w:sz w:val="24"/>
                <w:szCs w:val="24"/>
              </w:rPr>
              <w:lastRenderedPageBreak/>
              <w:t>3</w:t>
            </w:r>
            <w:r w:rsidR="007B5C6F" w:rsidRPr="007B5C6F">
              <w:rPr>
                <w:rFonts w:cs="Times New Roman"/>
                <w:sz w:val="24"/>
                <w:szCs w:val="24"/>
              </w:rPr>
              <w:t>.</w:t>
            </w:r>
          </w:p>
        </w:tc>
        <w:tc>
          <w:tcPr>
            <w:tcW w:w="3715"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Доля автомобильных дорог местного значения, соответствующих нормативным требованиям</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w:t>
            </w:r>
          </w:p>
        </w:tc>
        <w:tc>
          <w:tcPr>
            <w:tcW w:w="6490" w:type="dxa"/>
          </w:tcPr>
          <w:p w:rsidR="005A0F1C" w:rsidRPr="002178D3" w:rsidRDefault="005A0F1C" w:rsidP="00DA7C0E">
            <w:pPr>
              <w:widowControl w:val="0"/>
              <w:autoSpaceDE w:val="0"/>
              <w:autoSpaceDN w:val="0"/>
              <w:adjustRightInd w:val="0"/>
              <w:rPr>
                <w:rFonts w:cs="Times New Roman"/>
                <w:sz w:val="24"/>
                <w:szCs w:val="24"/>
              </w:rPr>
            </w:pPr>
            <w:r w:rsidRPr="002178D3">
              <w:rPr>
                <w:rFonts w:cs="Times New Roman"/>
                <w:sz w:val="24"/>
                <w:szCs w:val="24"/>
              </w:rPr>
              <w:t>Показатель на конец отчетного периода определяется по формуле:</w:t>
            </w:r>
          </w:p>
          <w:p w:rsidR="005A0F1C" w:rsidRPr="002178D3" w:rsidRDefault="005A0F1C" w:rsidP="00DA7C0E">
            <w:pPr>
              <w:widowControl w:val="0"/>
              <w:autoSpaceDE w:val="0"/>
              <w:autoSpaceDN w:val="0"/>
              <w:adjustRightInd w:val="0"/>
              <w:rPr>
                <w:rFonts w:cs="Times New Roman"/>
                <w:sz w:val="24"/>
                <w:szCs w:val="24"/>
              </w:rPr>
            </w:pPr>
            <m:oMathPara>
              <m:oMath>
                <m:r>
                  <w:rPr>
                    <w:rFonts w:ascii="Cambria Math" w:cs="Times New Roman"/>
                    <w:sz w:val="24"/>
                    <w:szCs w:val="24"/>
                  </w:rPr>
                  <m:t>Днр</m:t>
                </m:r>
                <m:r>
                  <m:rPr>
                    <m:sty m:val="p"/>
                  </m:rPr>
                  <w:rPr>
                    <w:rFonts w:asci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lang w:val="en-US"/>
                      </w:rPr>
                      <m:t>L</m:t>
                    </m:r>
                    <m:r>
                      <w:rPr>
                        <w:rFonts w:ascii="Cambria Math" w:cs="Times New Roman"/>
                        <w:sz w:val="24"/>
                        <w:szCs w:val="24"/>
                      </w:rPr>
                      <m:t>общ-</m:t>
                    </m:r>
                    <m:r>
                      <w:rPr>
                        <w:rFonts w:ascii="Cambria Math" w:hAnsi="Cambria Math" w:cs="Times New Roman"/>
                        <w:sz w:val="24"/>
                        <w:szCs w:val="24"/>
                        <w:lang w:val="en-US"/>
                      </w:rPr>
                      <m:t>L</m:t>
                    </m:r>
                    <m:r>
                      <w:rPr>
                        <w:rFonts w:ascii="Cambria Math" w:cs="Times New Roman"/>
                        <w:sz w:val="24"/>
                        <w:szCs w:val="24"/>
                        <w:lang w:val="en-US"/>
                      </w:rPr>
                      <m:t>нн</m:t>
                    </m:r>
                  </m:num>
                  <m:den>
                    <m:r>
                      <w:rPr>
                        <w:rFonts w:ascii="Cambria Math" w:hAnsi="Cambria Math" w:cs="Times New Roman"/>
                        <w:sz w:val="24"/>
                        <w:szCs w:val="24"/>
                        <w:lang w:val="en-US"/>
                      </w:rPr>
                      <m:t>L</m:t>
                    </m:r>
                    <m:r>
                      <w:rPr>
                        <w:rFonts w:ascii="Cambria Math" w:cs="Times New Roman"/>
                        <w:sz w:val="24"/>
                        <w:szCs w:val="24"/>
                      </w:rPr>
                      <m:t xml:space="preserve"> </m:t>
                    </m:r>
                    <m:r>
                      <w:rPr>
                        <w:rFonts w:ascii="Cambria Math" w:cs="Times New Roman"/>
                        <w:sz w:val="24"/>
                        <w:szCs w:val="24"/>
                      </w:rPr>
                      <m:t>общ</m:t>
                    </m:r>
                  </m:den>
                </m:f>
                <m:r>
                  <w:rPr>
                    <w:rFonts w:ascii="Cambria Math" w:cs="Times New Roman"/>
                    <w:sz w:val="24"/>
                    <w:szCs w:val="24"/>
                  </w:rPr>
                  <m:t>х</m:t>
                </m:r>
                <m:r>
                  <w:rPr>
                    <w:rFonts w:ascii="Cambria Math" w:cs="Times New Roman"/>
                    <w:sz w:val="24"/>
                    <w:szCs w:val="24"/>
                  </w:rPr>
                  <m:t>100%,</m:t>
                </m:r>
              </m:oMath>
            </m:oMathPara>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где:</w:t>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Lобщ - общая протяженность автомобильных дорог общего пользования муниципального значения по состоянию на 31 декабря отчетного года.</w:t>
            </w:r>
          </w:p>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91"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1134" w:type="dxa"/>
          </w:tcPr>
          <w:p w:rsidR="005A0F1C" w:rsidRPr="002178D3" w:rsidRDefault="005A0F1C" w:rsidP="00DA7C0E">
            <w:pPr>
              <w:widowControl w:val="0"/>
              <w:autoSpaceDE w:val="0"/>
              <w:autoSpaceDN w:val="0"/>
              <w:contextualSpacing/>
              <w:outlineLvl w:val="1"/>
              <w:rPr>
                <w:rFonts w:cs="Times New Roman"/>
                <w:sz w:val="24"/>
                <w:szCs w:val="24"/>
              </w:rPr>
            </w:pPr>
            <w:r w:rsidRPr="002178D3">
              <w:rPr>
                <w:rFonts w:cs="Times New Roman"/>
                <w:sz w:val="24"/>
                <w:szCs w:val="24"/>
              </w:rPr>
              <w:t>Годовая</w:t>
            </w:r>
          </w:p>
        </w:tc>
      </w:tr>
      <w:tr w:rsidR="007B5C6F" w:rsidRPr="002178D3" w:rsidTr="00DA7C0E">
        <w:tc>
          <w:tcPr>
            <w:tcW w:w="397" w:type="dxa"/>
          </w:tcPr>
          <w:p w:rsidR="007B5C6F" w:rsidRPr="007B5C6F" w:rsidRDefault="007507B9" w:rsidP="00DA7C0E">
            <w:pPr>
              <w:widowControl w:val="0"/>
              <w:autoSpaceDE w:val="0"/>
              <w:autoSpaceDN w:val="0"/>
              <w:contextualSpacing/>
              <w:outlineLvl w:val="1"/>
              <w:rPr>
                <w:rFonts w:cs="Times New Roman"/>
                <w:sz w:val="24"/>
                <w:szCs w:val="24"/>
              </w:rPr>
            </w:pPr>
            <w:r>
              <w:rPr>
                <w:rFonts w:cs="Times New Roman"/>
                <w:sz w:val="24"/>
                <w:szCs w:val="24"/>
              </w:rPr>
              <w:t>4</w:t>
            </w:r>
            <w:r w:rsidR="007B5C6F">
              <w:rPr>
                <w:rFonts w:cs="Times New Roman"/>
                <w:sz w:val="24"/>
                <w:szCs w:val="24"/>
              </w:rPr>
              <w:t>.</w:t>
            </w:r>
          </w:p>
        </w:tc>
        <w:tc>
          <w:tcPr>
            <w:tcW w:w="3715" w:type="dxa"/>
          </w:tcPr>
          <w:p w:rsidR="007B5C6F" w:rsidRPr="002178D3" w:rsidRDefault="007B5C6F" w:rsidP="00DA7C0E">
            <w:pPr>
              <w:widowControl w:val="0"/>
              <w:autoSpaceDE w:val="0"/>
              <w:autoSpaceDN w:val="0"/>
              <w:contextualSpacing/>
              <w:outlineLvl w:val="1"/>
              <w:rPr>
                <w:rFonts w:cs="Times New Roman"/>
                <w:sz w:val="24"/>
                <w:szCs w:val="24"/>
              </w:rPr>
            </w:pPr>
            <w:r w:rsidRPr="007B5C6F">
              <w:rPr>
                <w:rFonts w:cs="Times New Roman"/>
                <w:sz w:val="24"/>
                <w:szCs w:val="24"/>
              </w:rPr>
              <w:t>Построенные и  реконструированные автомобильные дороги местного значения (накопленным итогом)</w:t>
            </w:r>
          </w:p>
        </w:tc>
        <w:tc>
          <w:tcPr>
            <w:tcW w:w="1134" w:type="dxa"/>
          </w:tcPr>
          <w:p w:rsidR="007B5C6F" w:rsidRPr="002178D3" w:rsidRDefault="007B5C6F" w:rsidP="00DA7C0E">
            <w:pPr>
              <w:widowControl w:val="0"/>
              <w:autoSpaceDE w:val="0"/>
              <w:autoSpaceDN w:val="0"/>
              <w:contextualSpacing/>
              <w:outlineLvl w:val="1"/>
              <w:rPr>
                <w:rFonts w:cs="Times New Roman"/>
                <w:sz w:val="24"/>
                <w:szCs w:val="24"/>
              </w:rPr>
            </w:pPr>
            <w:r w:rsidRPr="007B5C6F">
              <w:rPr>
                <w:rFonts w:cs="Times New Roman"/>
                <w:sz w:val="24"/>
                <w:szCs w:val="24"/>
              </w:rPr>
              <w:t>км</w:t>
            </w:r>
          </w:p>
        </w:tc>
        <w:tc>
          <w:tcPr>
            <w:tcW w:w="6490" w:type="dxa"/>
          </w:tcPr>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 xml:space="preserve">Показатель на конец отчетного периода определяется по следующей формуле: </w:t>
            </w:r>
          </w:p>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Ор = Lобщn + Li,</w:t>
            </w:r>
          </w:p>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 xml:space="preserve">где:Ор - осуществлено строительство и реконструкция автомобильных дорог местного значения (накопленным итогом), км; </w:t>
            </w:r>
          </w:p>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Lобщn - общая протяженность построенных и реконструированных автомобильных дорог местного значения (нарастающим итогом) на конец предшествующего периода с начала реализации муниципальной программы городского округа Домодедово</w:t>
            </w:r>
          </w:p>
          <w:p w:rsidR="007B5C6F" w:rsidRPr="007B5C6F"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 xml:space="preserve">«Развитие и функционирование дорожно-транспортного </w:t>
            </w:r>
            <w:r w:rsidRPr="007B5C6F">
              <w:rPr>
                <w:rFonts w:cs="Times New Roman"/>
                <w:sz w:val="24"/>
                <w:szCs w:val="24"/>
              </w:rPr>
              <w:lastRenderedPageBreak/>
              <w:t xml:space="preserve">комплекса», км; </w:t>
            </w:r>
          </w:p>
          <w:p w:rsidR="007B5C6F" w:rsidRPr="002178D3" w:rsidRDefault="007B5C6F" w:rsidP="007B5C6F">
            <w:pPr>
              <w:widowControl w:val="0"/>
              <w:autoSpaceDE w:val="0"/>
              <w:autoSpaceDN w:val="0"/>
              <w:contextualSpacing/>
              <w:outlineLvl w:val="1"/>
              <w:rPr>
                <w:rFonts w:cs="Times New Roman"/>
                <w:sz w:val="24"/>
                <w:szCs w:val="24"/>
              </w:rPr>
            </w:pPr>
            <w:r w:rsidRPr="007B5C6F">
              <w:rPr>
                <w:rFonts w:cs="Times New Roman"/>
                <w:sz w:val="24"/>
                <w:szCs w:val="24"/>
              </w:rPr>
              <w:t>Li - протяженность построенных и реконструированных автомобильных дорог местного значения (накопленным итогом) в текущем году, км.</w:t>
            </w:r>
          </w:p>
        </w:tc>
        <w:tc>
          <w:tcPr>
            <w:tcW w:w="2891" w:type="dxa"/>
          </w:tcPr>
          <w:p w:rsidR="007B5C6F" w:rsidRPr="002178D3" w:rsidRDefault="007B5C6F" w:rsidP="00DA7C0E">
            <w:pPr>
              <w:widowControl w:val="0"/>
              <w:autoSpaceDE w:val="0"/>
              <w:autoSpaceDN w:val="0"/>
              <w:contextualSpacing/>
              <w:outlineLvl w:val="1"/>
              <w:rPr>
                <w:rFonts w:cs="Times New Roman"/>
                <w:sz w:val="24"/>
                <w:szCs w:val="24"/>
              </w:rPr>
            </w:pPr>
            <w:r w:rsidRPr="007B5C6F">
              <w:rPr>
                <w:rFonts w:cs="Times New Roman"/>
                <w:sz w:val="24"/>
                <w:szCs w:val="24"/>
              </w:rPr>
              <w:lastRenderedPageBreak/>
              <w:t>Разрешения (акты) на ввод объекта строительства (ре-конструкции) в эксплуата-цию</w:t>
            </w:r>
          </w:p>
        </w:tc>
        <w:tc>
          <w:tcPr>
            <w:tcW w:w="1134" w:type="dxa"/>
          </w:tcPr>
          <w:p w:rsidR="007B5C6F" w:rsidRPr="002178D3" w:rsidRDefault="007B5C6F" w:rsidP="00DA7C0E">
            <w:pPr>
              <w:widowControl w:val="0"/>
              <w:autoSpaceDE w:val="0"/>
              <w:autoSpaceDN w:val="0"/>
              <w:contextualSpacing/>
              <w:outlineLvl w:val="1"/>
              <w:rPr>
                <w:rFonts w:cs="Times New Roman"/>
                <w:sz w:val="24"/>
                <w:szCs w:val="24"/>
              </w:rPr>
            </w:pPr>
            <w:r w:rsidRPr="002178D3">
              <w:rPr>
                <w:rFonts w:cs="Times New Roman"/>
                <w:sz w:val="24"/>
                <w:szCs w:val="24"/>
              </w:rPr>
              <w:t>Годовая</w:t>
            </w:r>
          </w:p>
        </w:tc>
      </w:tr>
    </w:tbl>
    <w:p w:rsidR="005A0F1C" w:rsidRDefault="005A0F1C" w:rsidP="005A0F1C">
      <w:pPr>
        <w:spacing w:after="200" w:line="276" w:lineRule="auto"/>
        <w:contextualSpacing/>
        <w:jc w:val="both"/>
        <w:rPr>
          <w:rFonts w:eastAsia="Calibri" w:cs="Times New Roman"/>
          <w:sz w:val="24"/>
          <w:szCs w:val="24"/>
        </w:rPr>
      </w:pPr>
    </w:p>
    <w:p w:rsidR="009E352A" w:rsidRPr="00F6235E" w:rsidRDefault="009E352A" w:rsidP="009E352A">
      <w:pPr>
        <w:pStyle w:val="ConsPlusNonformat"/>
        <w:jc w:val="center"/>
        <w:rPr>
          <w:rFonts w:ascii="Times New Roman" w:hAnsi="Times New Roman" w:cs="Times New Roman"/>
          <w:b/>
          <w:bCs/>
          <w:sz w:val="28"/>
          <w:szCs w:val="28"/>
        </w:rPr>
      </w:pPr>
      <w:r w:rsidRPr="00F6235E">
        <w:rPr>
          <w:rFonts w:ascii="Times New Roman" w:hAnsi="Times New Roman" w:cs="Times New Roman"/>
          <w:b/>
          <w:bCs/>
          <w:sz w:val="28"/>
          <w:szCs w:val="28"/>
        </w:rPr>
        <w:t xml:space="preserve">6. Методика определения результатов выполнения мероприятий муниципальной программы городского округа </w:t>
      </w:r>
      <w:r>
        <w:rPr>
          <w:rFonts w:ascii="Times New Roman" w:hAnsi="Times New Roman" w:cs="Times New Roman"/>
          <w:b/>
          <w:bCs/>
          <w:sz w:val="28"/>
          <w:szCs w:val="28"/>
        </w:rPr>
        <w:t xml:space="preserve">Домодедово                                                                                                                                                                                   </w:t>
      </w:r>
      <w:r w:rsidRPr="00F6235E">
        <w:rPr>
          <w:rFonts w:ascii="Times New Roman" w:hAnsi="Times New Roman" w:cs="Times New Roman"/>
          <w:b/>
          <w:bCs/>
          <w:sz w:val="28"/>
          <w:szCs w:val="28"/>
        </w:rPr>
        <w:t>«</w:t>
      </w:r>
      <w:r w:rsidRPr="005A0F1C">
        <w:rPr>
          <w:rFonts w:ascii="Times New Roman" w:hAnsi="Times New Roman" w:cs="Times New Roman"/>
          <w:b/>
          <w:bCs/>
          <w:sz w:val="28"/>
          <w:szCs w:val="28"/>
        </w:rPr>
        <w:t>Развитие и функционирование дорожно-транспортного комплекса</w:t>
      </w:r>
      <w:r w:rsidRPr="00F6235E">
        <w:rPr>
          <w:rFonts w:ascii="Times New Roman" w:hAnsi="Times New Roman" w:cs="Times New Roman"/>
          <w:b/>
          <w:bCs/>
          <w:sz w:val="28"/>
          <w:szCs w:val="28"/>
        </w:rPr>
        <w:t>»</w:t>
      </w:r>
    </w:p>
    <w:p w:rsidR="00F80961" w:rsidRDefault="00F80961" w:rsidP="00D359ED">
      <w:pPr>
        <w:pStyle w:val="ConsPlusNormal"/>
        <w:ind w:firstLine="539"/>
        <w:jc w:val="both"/>
        <w:rPr>
          <w:rFonts w:ascii="Times New Roman" w:hAnsi="Times New Roman" w:cs="Times New Roman"/>
          <w:sz w:val="24"/>
          <w:szCs w:val="24"/>
        </w:rPr>
      </w:pPr>
    </w:p>
    <w:p w:rsidR="00F80961" w:rsidRDefault="00F80961" w:rsidP="00D359ED">
      <w:pPr>
        <w:pStyle w:val="ConsPlusNormal"/>
        <w:ind w:firstLine="539"/>
        <w:jc w:val="both"/>
        <w:rPr>
          <w:rFonts w:ascii="Times New Roman" w:hAnsi="Times New Roman" w:cs="Times New Roman"/>
          <w:sz w:val="24"/>
          <w:szCs w:val="24"/>
        </w:rPr>
      </w:pPr>
    </w:p>
    <w:tbl>
      <w:tblPr>
        <w:tblStyle w:val="a3"/>
        <w:tblW w:w="14992" w:type="dxa"/>
        <w:tblLayout w:type="fixed"/>
        <w:tblLook w:val="04A0" w:firstRow="1" w:lastRow="0" w:firstColumn="1" w:lastColumn="0" w:noHBand="0" w:noVBand="1"/>
      </w:tblPr>
      <w:tblGrid>
        <w:gridCol w:w="540"/>
        <w:gridCol w:w="1553"/>
        <w:gridCol w:w="1559"/>
        <w:gridCol w:w="1559"/>
        <w:gridCol w:w="3686"/>
        <w:gridCol w:w="1276"/>
        <w:gridCol w:w="4819"/>
      </w:tblGrid>
      <w:tr w:rsidR="009E352A" w:rsidRPr="0006177C" w:rsidTr="0080060A">
        <w:tc>
          <w:tcPr>
            <w:tcW w:w="540" w:type="dxa"/>
          </w:tcPr>
          <w:p w:rsidR="009E352A" w:rsidRPr="0006177C" w:rsidRDefault="009E352A" w:rsidP="00DA7C0E">
            <w:pPr>
              <w:spacing w:after="200" w:line="276" w:lineRule="auto"/>
              <w:jc w:val="center"/>
              <w:rPr>
                <w:rFonts w:cs="Times New Roman"/>
                <w:sz w:val="24"/>
              </w:rPr>
            </w:pPr>
            <w:r w:rsidRPr="0006177C">
              <w:rPr>
                <w:rFonts w:cs="Times New Roman"/>
                <w:sz w:val="24"/>
              </w:rPr>
              <w:t xml:space="preserve">№ </w:t>
            </w:r>
            <w:r w:rsidRPr="0006177C">
              <w:rPr>
                <w:rFonts w:cs="Times New Roman"/>
                <w:sz w:val="24"/>
              </w:rPr>
              <w:br/>
              <w:t>п/п</w:t>
            </w:r>
          </w:p>
        </w:tc>
        <w:tc>
          <w:tcPr>
            <w:tcW w:w="1553" w:type="dxa"/>
          </w:tcPr>
          <w:p w:rsidR="009E352A" w:rsidRPr="0006177C" w:rsidRDefault="009E352A" w:rsidP="00DA7C0E">
            <w:pPr>
              <w:spacing w:after="200" w:line="276" w:lineRule="auto"/>
              <w:jc w:val="center"/>
              <w:rPr>
                <w:rFonts w:cs="Times New Roman"/>
                <w:sz w:val="24"/>
              </w:rPr>
            </w:pPr>
            <w:r w:rsidRPr="0006177C">
              <w:rPr>
                <w:rFonts w:cs="Times New Roman"/>
                <w:sz w:val="24"/>
              </w:rPr>
              <w:t xml:space="preserve">№ подпрограм-мы </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 xml:space="preserve">№ основного мероприятия </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 xml:space="preserve">№ мероприятия </w:t>
            </w:r>
          </w:p>
        </w:tc>
        <w:tc>
          <w:tcPr>
            <w:tcW w:w="3686" w:type="dxa"/>
          </w:tcPr>
          <w:p w:rsidR="009E352A" w:rsidRPr="0006177C" w:rsidRDefault="009E352A" w:rsidP="00DA7C0E">
            <w:pPr>
              <w:spacing w:after="200" w:line="276" w:lineRule="auto"/>
              <w:jc w:val="center"/>
              <w:rPr>
                <w:rFonts w:cs="Times New Roman"/>
                <w:sz w:val="24"/>
              </w:rPr>
            </w:pPr>
            <w:r w:rsidRPr="0006177C">
              <w:rPr>
                <w:rFonts w:cs="Times New Roman"/>
                <w:sz w:val="24"/>
              </w:rPr>
              <w:t>Наименование результата</w:t>
            </w:r>
          </w:p>
        </w:tc>
        <w:tc>
          <w:tcPr>
            <w:tcW w:w="1276" w:type="dxa"/>
          </w:tcPr>
          <w:p w:rsidR="009E352A" w:rsidRPr="0006177C" w:rsidRDefault="009E352A" w:rsidP="00DA7C0E">
            <w:pPr>
              <w:spacing w:after="200" w:line="276" w:lineRule="auto"/>
              <w:jc w:val="center"/>
              <w:rPr>
                <w:rFonts w:cs="Times New Roman"/>
                <w:sz w:val="24"/>
              </w:rPr>
            </w:pPr>
            <w:r w:rsidRPr="0006177C">
              <w:rPr>
                <w:rFonts w:cs="Times New Roman"/>
                <w:sz w:val="24"/>
              </w:rPr>
              <w:t>Единица измерения</w:t>
            </w:r>
          </w:p>
        </w:tc>
        <w:tc>
          <w:tcPr>
            <w:tcW w:w="4819" w:type="dxa"/>
          </w:tcPr>
          <w:p w:rsidR="009E352A" w:rsidRPr="0006177C" w:rsidRDefault="009E352A" w:rsidP="00DA7C0E">
            <w:pPr>
              <w:spacing w:after="200" w:line="276" w:lineRule="auto"/>
              <w:jc w:val="center"/>
              <w:rPr>
                <w:rFonts w:cs="Times New Roman"/>
                <w:sz w:val="24"/>
              </w:rPr>
            </w:pPr>
            <w:r w:rsidRPr="0006177C">
              <w:rPr>
                <w:rFonts w:cs="Times New Roman"/>
                <w:sz w:val="24"/>
              </w:rPr>
              <w:t>Порядок определения значений</w:t>
            </w:r>
          </w:p>
        </w:tc>
      </w:tr>
      <w:tr w:rsidR="009E352A" w:rsidRPr="0006177C" w:rsidTr="0080060A">
        <w:trPr>
          <w:trHeight w:val="365"/>
        </w:trPr>
        <w:tc>
          <w:tcPr>
            <w:tcW w:w="540" w:type="dxa"/>
          </w:tcPr>
          <w:p w:rsidR="009E352A" w:rsidRPr="0006177C" w:rsidRDefault="009E352A" w:rsidP="00DA7C0E">
            <w:pPr>
              <w:spacing w:after="200" w:line="276" w:lineRule="auto"/>
              <w:jc w:val="center"/>
              <w:rPr>
                <w:rFonts w:cs="Times New Roman"/>
                <w:sz w:val="24"/>
              </w:rPr>
            </w:pPr>
            <w:r w:rsidRPr="0006177C">
              <w:rPr>
                <w:rFonts w:cs="Times New Roman"/>
                <w:sz w:val="24"/>
              </w:rPr>
              <w:t>1</w:t>
            </w:r>
          </w:p>
        </w:tc>
        <w:tc>
          <w:tcPr>
            <w:tcW w:w="1553" w:type="dxa"/>
          </w:tcPr>
          <w:p w:rsidR="009E352A" w:rsidRPr="0006177C" w:rsidRDefault="009E352A" w:rsidP="00DA7C0E">
            <w:pPr>
              <w:spacing w:after="200" w:line="276" w:lineRule="auto"/>
              <w:jc w:val="center"/>
              <w:rPr>
                <w:rFonts w:cs="Times New Roman"/>
                <w:sz w:val="24"/>
              </w:rPr>
            </w:pPr>
            <w:r w:rsidRPr="0006177C">
              <w:rPr>
                <w:rFonts w:cs="Times New Roman"/>
                <w:sz w:val="24"/>
              </w:rPr>
              <w:t>2</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3</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4</w:t>
            </w:r>
          </w:p>
        </w:tc>
        <w:tc>
          <w:tcPr>
            <w:tcW w:w="3686" w:type="dxa"/>
          </w:tcPr>
          <w:p w:rsidR="009E352A" w:rsidRPr="0006177C" w:rsidRDefault="009E352A" w:rsidP="00DA7C0E">
            <w:pPr>
              <w:spacing w:after="200" w:line="276" w:lineRule="auto"/>
              <w:jc w:val="center"/>
              <w:rPr>
                <w:rFonts w:cs="Times New Roman"/>
                <w:sz w:val="24"/>
              </w:rPr>
            </w:pPr>
            <w:r w:rsidRPr="0006177C">
              <w:rPr>
                <w:rFonts w:cs="Times New Roman"/>
                <w:sz w:val="24"/>
              </w:rPr>
              <w:t>5</w:t>
            </w:r>
          </w:p>
        </w:tc>
        <w:tc>
          <w:tcPr>
            <w:tcW w:w="1276" w:type="dxa"/>
          </w:tcPr>
          <w:p w:rsidR="009E352A" w:rsidRPr="0006177C" w:rsidRDefault="009E352A" w:rsidP="00DA7C0E">
            <w:pPr>
              <w:spacing w:after="200" w:line="276" w:lineRule="auto"/>
              <w:jc w:val="center"/>
              <w:rPr>
                <w:rFonts w:cs="Times New Roman"/>
                <w:sz w:val="24"/>
              </w:rPr>
            </w:pPr>
            <w:r w:rsidRPr="0006177C">
              <w:rPr>
                <w:rFonts w:cs="Times New Roman"/>
                <w:sz w:val="24"/>
              </w:rPr>
              <w:t>6</w:t>
            </w:r>
          </w:p>
        </w:tc>
        <w:tc>
          <w:tcPr>
            <w:tcW w:w="4819" w:type="dxa"/>
          </w:tcPr>
          <w:p w:rsidR="009E352A" w:rsidRPr="0006177C" w:rsidRDefault="009E352A" w:rsidP="00DA7C0E">
            <w:pPr>
              <w:spacing w:after="200" w:line="276" w:lineRule="auto"/>
              <w:jc w:val="center"/>
              <w:rPr>
                <w:rFonts w:cs="Times New Roman"/>
                <w:sz w:val="24"/>
              </w:rPr>
            </w:pPr>
            <w:r w:rsidRPr="0006177C">
              <w:rPr>
                <w:rFonts w:cs="Times New Roman"/>
                <w:sz w:val="24"/>
              </w:rPr>
              <w:t>7</w:t>
            </w:r>
          </w:p>
        </w:tc>
      </w:tr>
      <w:tr w:rsidR="009E352A" w:rsidRPr="0006177C" w:rsidTr="0080060A">
        <w:tc>
          <w:tcPr>
            <w:tcW w:w="540" w:type="dxa"/>
          </w:tcPr>
          <w:p w:rsidR="009E352A" w:rsidRPr="0006177C" w:rsidRDefault="009E352A" w:rsidP="00DA7C0E">
            <w:pPr>
              <w:jc w:val="center"/>
              <w:rPr>
                <w:rFonts w:cs="Times New Roman"/>
                <w:sz w:val="24"/>
              </w:rPr>
            </w:pPr>
            <w:r w:rsidRPr="0006177C">
              <w:rPr>
                <w:rFonts w:cs="Times New Roman"/>
                <w:sz w:val="24"/>
              </w:rPr>
              <w:t>1.</w:t>
            </w:r>
          </w:p>
        </w:tc>
        <w:tc>
          <w:tcPr>
            <w:tcW w:w="1553" w:type="dxa"/>
          </w:tcPr>
          <w:p w:rsidR="009E352A" w:rsidRPr="0006177C" w:rsidRDefault="009E352A" w:rsidP="00DA7C0E">
            <w:pPr>
              <w:spacing w:after="200" w:line="276" w:lineRule="auto"/>
              <w:jc w:val="center"/>
              <w:rPr>
                <w:rFonts w:cs="Times New Roman"/>
                <w:sz w:val="24"/>
              </w:rPr>
            </w:pPr>
            <w:r w:rsidRPr="0006177C">
              <w:rPr>
                <w:rFonts w:cs="Times New Roman"/>
                <w:sz w:val="24"/>
              </w:rPr>
              <w:t>01</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02</w:t>
            </w:r>
          </w:p>
        </w:tc>
        <w:tc>
          <w:tcPr>
            <w:tcW w:w="1559" w:type="dxa"/>
          </w:tcPr>
          <w:p w:rsidR="009E352A" w:rsidRPr="0006177C" w:rsidRDefault="009E352A" w:rsidP="00DA7C0E">
            <w:pPr>
              <w:spacing w:after="200" w:line="276" w:lineRule="auto"/>
              <w:jc w:val="center"/>
              <w:rPr>
                <w:rFonts w:cs="Times New Roman"/>
                <w:sz w:val="24"/>
              </w:rPr>
            </w:pPr>
            <w:r w:rsidRPr="0006177C">
              <w:rPr>
                <w:rFonts w:cs="Times New Roman"/>
                <w:sz w:val="24"/>
              </w:rPr>
              <w:t>01</w:t>
            </w:r>
            <w:r w:rsidR="0028442D" w:rsidRPr="0006177C">
              <w:rPr>
                <w:rFonts w:cs="Times New Roman"/>
                <w:sz w:val="24"/>
              </w:rPr>
              <w:t>, 04</w:t>
            </w:r>
          </w:p>
        </w:tc>
        <w:tc>
          <w:tcPr>
            <w:tcW w:w="3686" w:type="dxa"/>
          </w:tcPr>
          <w:p w:rsidR="009E352A" w:rsidRPr="0006177C" w:rsidRDefault="009E352A" w:rsidP="00BB72AC">
            <w:pPr>
              <w:rPr>
                <w:rFonts w:cs="Times New Roman"/>
                <w:sz w:val="24"/>
              </w:rPr>
            </w:pPr>
            <w:r w:rsidRPr="0006177C">
              <w:rPr>
                <w:rFonts w:cs="Times New Roman"/>
                <w:sz w:val="24"/>
              </w:rPr>
              <w:t>Обеспечен</w:t>
            </w:r>
            <w:r w:rsidR="00BB72AC" w:rsidRPr="0006177C">
              <w:rPr>
                <w:rFonts w:cs="Times New Roman"/>
                <w:sz w:val="24"/>
              </w:rPr>
              <w:t>ие</w:t>
            </w:r>
            <w:r w:rsidRPr="0006177C">
              <w:rPr>
                <w:rFonts w:cs="Times New Roman"/>
                <w:sz w:val="24"/>
              </w:rPr>
              <w:t xml:space="preserve"> выполнения транспортной работы автомобильным транспортом в соответствии с заключенными </w:t>
            </w:r>
            <w:r w:rsidR="00D755B2" w:rsidRPr="0006177C">
              <w:rPr>
                <w:rFonts w:cs="Times New Roman"/>
                <w:sz w:val="24"/>
              </w:rPr>
              <w:t>муниципальными</w:t>
            </w:r>
            <w:r w:rsidRPr="0006177C">
              <w:rPr>
                <w:rFonts w:cs="Times New Roman"/>
                <w:sz w:val="24"/>
              </w:rPr>
              <w:t xml:space="preserve"> контрактами и договорами на выполнение работ по перевозке пассажиров</w:t>
            </w:r>
          </w:p>
        </w:tc>
        <w:tc>
          <w:tcPr>
            <w:tcW w:w="1276" w:type="dxa"/>
          </w:tcPr>
          <w:p w:rsidR="009E352A" w:rsidRPr="0006177C" w:rsidRDefault="009E352A" w:rsidP="00DA7C0E">
            <w:pPr>
              <w:jc w:val="center"/>
              <w:rPr>
                <w:rFonts w:cs="Times New Roman"/>
                <w:sz w:val="24"/>
              </w:rPr>
            </w:pPr>
            <w:r w:rsidRPr="0006177C">
              <w:rPr>
                <w:rFonts w:cs="Times New Roman"/>
                <w:sz w:val="24"/>
              </w:rPr>
              <w:t>%</w:t>
            </w:r>
          </w:p>
        </w:tc>
        <w:tc>
          <w:tcPr>
            <w:tcW w:w="4819" w:type="dxa"/>
          </w:tcPr>
          <w:p w:rsidR="009E352A" w:rsidRPr="0006177C" w:rsidRDefault="009E352A" w:rsidP="00D755B2">
            <w:pPr>
              <w:rPr>
                <w:rFonts w:cs="Times New Roman"/>
                <w:sz w:val="24"/>
              </w:rPr>
            </w:pPr>
            <w:r w:rsidRPr="0006177C">
              <w:rPr>
                <w:rFonts w:cs="Times New Roman"/>
                <w:sz w:val="24"/>
              </w:rPr>
              <w:t xml:space="preserve">Определяется как отношение фактического объема транспортной работы к объему транспортной работы, установленному в </w:t>
            </w:r>
            <w:r w:rsidR="00D755B2" w:rsidRPr="0006177C">
              <w:rPr>
                <w:rFonts w:cs="Times New Roman"/>
                <w:sz w:val="24"/>
              </w:rPr>
              <w:t>муниципальном</w:t>
            </w:r>
            <w:r w:rsidRPr="0006177C">
              <w:rPr>
                <w:rFonts w:cs="Times New Roman"/>
                <w:sz w:val="24"/>
              </w:rPr>
              <w:t xml:space="preserve"> контракте на территории </w:t>
            </w:r>
            <w:r w:rsidR="00D755B2" w:rsidRPr="0006177C">
              <w:rPr>
                <w:rFonts w:cs="Times New Roman"/>
                <w:sz w:val="24"/>
              </w:rPr>
              <w:t>городского округа Домодедово</w:t>
            </w:r>
            <w:r w:rsidRPr="0006177C">
              <w:rPr>
                <w:rFonts w:cs="Times New Roman"/>
                <w:sz w:val="24"/>
              </w:rPr>
              <w:t xml:space="preserve"> Московской области</w:t>
            </w:r>
          </w:p>
        </w:tc>
      </w:tr>
      <w:tr w:rsidR="001E4702" w:rsidRPr="0006177C" w:rsidTr="0080060A">
        <w:tc>
          <w:tcPr>
            <w:tcW w:w="540" w:type="dxa"/>
          </w:tcPr>
          <w:p w:rsidR="001E4702" w:rsidRPr="0006177C" w:rsidRDefault="001E4702" w:rsidP="00DA7C0E">
            <w:pPr>
              <w:jc w:val="center"/>
              <w:rPr>
                <w:rFonts w:cs="Times New Roman"/>
                <w:sz w:val="24"/>
              </w:rPr>
            </w:pPr>
            <w:r w:rsidRPr="0006177C">
              <w:rPr>
                <w:rFonts w:cs="Times New Roman"/>
                <w:sz w:val="24"/>
              </w:rPr>
              <w:t>3</w:t>
            </w:r>
          </w:p>
        </w:tc>
        <w:tc>
          <w:tcPr>
            <w:tcW w:w="1553" w:type="dxa"/>
          </w:tcPr>
          <w:p w:rsidR="001E4702" w:rsidRPr="0006177C" w:rsidRDefault="001E4702" w:rsidP="00F65C38">
            <w:pPr>
              <w:jc w:val="center"/>
              <w:rPr>
                <w:rFonts w:cs="Times New Roman"/>
                <w:sz w:val="24"/>
              </w:rPr>
            </w:pPr>
            <w:r w:rsidRPr="0006177C">
              <w:rPr>
                <w:rFonts w:cs="Times New Roman"/>
                <w:sz w:val="24"/>
              </w:rPr>
              <w:t>02</w:t>
            </w:r>
          </w:p>
        </w:tc>
        <w:tc>
          <w:tcPr>
            <w:tcW w:w="1559" w:type="dxa"/>
          </w:tcPr>
          <w:p w:rsidR="001E4702" w:rsidRPr="0006177C" w:rsidRDefault="001E4702" w:rsidP="00AF4001">
            <w:pPr>
              <w:jc w:val="center"/>
              <w:rPr>
                <w:rFonts w:cs="Times New Roman"/>
                <w:sz w:val="24"/>
              </w:rPr>
            </w:pPr>
            <w:r w:rsidRPr="0006177C">
              <w:rPr>
                <w:rFonts w:cs="Times New Roman"/>
                <w:sz w:val="24"/>
              </w:rPr>
              <w:t>02</w:t>
            </w:r>
          </w:p>
        </w:tc>
        <w:tc>
          <w:tcPr>
            <w:tcW w:w="1559" w:type="dxa"/>
          </w:tcPr>
          <w:p w:rsidR="001E4702" w:rsidRPr="0006177C" w:rsidRDefault="001E4702" w:rsidP="00AF4001">
            <w:pPr>
              <w:jc w:val="center"/>
              <w:rPr>
                <w:rFonts w:cs="Times New Roman"/>
                <w:sz w:val="24"/>
              </w:rPr>
            </w:pPr>
            <w:r w:rsidRPr="0006177C">
              <w:rPr>
                <w:rFonts w:cs="Times New Roman"/>
                <w:sz w:val="24"/>
              </w:rPr>
              <w:t>03,12</w:t>
            </w:r>
          </w:p>
        </w:tc>
        <w:tc>
          <w:tcPr>
            <w:tcW w:w="3686" w:type="dxa"/>
          </w:tcPr>
          <w:p w:rsidR="001E4702" w:rsidRPr="0006177C" w:rsidRDefault="001E4702" w:rsidP="00145A5E">
            <w:pPr>
              <w:rPr>
                <w:rFonts w:cs="Times New Roman"/>
                <w:sz w:val="24"/>
              </w:rPr>
            </w:pPr>
            <w:r w:rsidRPr="0006177C">
              <w:rPr>
                <w:rFonts w:cs="Times New Roman"/>
                <w:sz w:val="24"/>
              </w:rPr>
              <w:t>Протяженность построенных (реконструированных) автомобильных дорог общего пользования местного значения</w:t>
            </w:r>
          </w:p>
        </w:tc>
        <w:tc>
          <w:tcPr>
            <w:tcW w:w="1276" w:type="dxa"/>
          </w:tcPr>
          <w:p w:rsidR="001E4702" w:rsidRPr="0006177C" w:rsidRDefault="001E4702" w:rsidP="00F65C38">
            <w:pPr>
              <w:jc w:val="center"/>
              <w:rPr>
                <w:rFonts w:cs="Times New Roman"/>
                <w:sz w:val="24"/>
              </w:rPr>
            </w:pPr>
            <w:r w:rsidRPr="0006177C">
              <w:rPr>
                <w:rFonts w:cs="Times New Roman"/>
                <w:sz w:val="24"/>
              </w:rPr>
              <w:t>км</w:t>
            </w:r>
          </w:p>
        </w:tc>
        <w:tc>
          <w:tcPr>
            <w:tcW w:w="4819" w:type="dxa"/>
          </w:tcPr>
          <w:p w:rsidR="001E4702" w:rsidRPr="0006177C" w:rsidRDefault="001E4702" w:rsidP="00145A5E">
            <w:pPr>
              <w:rPr>
                <w:rFonts w:eastAsia="Times New Roman" w:cs="Times New Roman"/>
                <w:sz w:val="24"/>
                <w:szCs w:val="24"/>
              </w:rPr>
            </w:pPr>
            <w:r w:rsidRPr="0006177C">
              <w:rPr>
                <w:rFonts w:eastAsia="Times New Roman" w:cs="Times New Roman"/>
                <w:sz w:val="24"/>
                <w:szCs w:val="24"/>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145A5E" w:rsidRPr="0006177C" w:rsidTr="0080060A">
        <w:tc>
          <w:tcPr>
            <w:tcW w:w="540" w:type="dxa"/>
          </w:tcPr>
          <w:p w:rsidR="00145A5E" w:rsidRPr="0006177C" w:rsidRDefault="001E4702" w:rsidP="00DA7C0E">
            <w:pPr>
              <w:jc w:val="center"/>
              <w:rPr>
                <w:rFonts w:cs="Times New Roman"/>
                <w:sz w:val="24"/>
              </w:rPr>
            </w:pPr>
            <w:r w:rsidRPr="0006177C">
              <w:rPr>
                <w:rFonts w:cs="Times New Roman"/>
                <w:sz w:val="24"/>
              </w:rPr>
              <w:t>4</w:t>
            </w:r>
            <w:r w:rsidR="00145A5E" w:rsidRPr="0006177C">
              <w:rPr>
                <w:rFonts w:cs="Times New Roman"/>
                <w:sz w:val="24"/>
              </w:rPr>
              <w:t>.</w:t>
            </w:r>
          </w:p>
        </w:tc>
        <w:tc>
          <w:tcPr>
            <w:tcW w:w="1553" w:type="dxa"/>
          </w:tcPr>
          <w:p w:rsidR="00145A5E" w:rsidRPr="0006177C" w:rsidRDefault="00145A5E" w:rsidP="00F65C38">
            <w:pPr>
              <w:jc w:val="center"/>
              <w:rPr>
                <w:rFonts w:cs="Times New Roman"/>
                <w:sz w:val="24"/>
              </w:rPr>
            </w:pPr>
            <w:r w:rsidRPr="0006177C">
              <w:rPr>
                <w:rFonts w:cs="Times New Roman"/>
                <w:sz w:val="24"/>
              </w:rPr>
              <w:t>02</w:t>
            </w:r>
          </w:p>
        </w:tc>
        <w:tc>
          <w:tcPr>
            <w:tcW w:w="1559" w:type="dxa"/>
          </w:tcPr>
          <w:p w:rsidR="00145A5E" w:rsidRPr="0006177C" w:rsidRDefault="00145A5E" w:rsidP="00AF4001">
            <w:pPr>
              <w:jc w:val="center"/>
              <w:rPr>
                <w:rFonts w:cs="Times New Roman"/>
                <w:sz w:val="24"/>
              </w:rPr>
            </w:pPr>
            <w:r w:rsidRPr="0006177C">
              <w:rPr>
                <w:rFonts w:cs="Times New Roman"/>
                <w:sz w:val="24"/>
              </w:rPr>
              <w:t>0</w:t>
            </w:r>
            <w:r w:rsidR="00AF4001" w:rsidRPr="0006177C">
              <w:rPr>
                <w:rFonts w:cs="Times New Roman"/>
                <w:sz w:val="24"/>
              </w:rPr>
              <w:t>2,04</w:t>
            </w:r>
          </w:p>
        </w:tc>
        <w:tc>
          <w:tcPr>
            <w:tcW w:w="1559" w:type="dxa"/>
          </w:tcPr>
          <w:p w:rsidR="00145A5E" w:rsidRPr="0006177C" w:rsidRDefault="00AF4001" w:rsidP="00AF4001">
            <w:pPr>
              <w:jc w:val="center"/>
              <w:rPr>
                <w:rFonts w:cs="Times New Roman"/>
                <w:sz w:val="24"/>
              </w:rPr>
            </w:pPr>
            <w:r w:rsidRPr="0006177C">
              <w:rPr>
                <w:rFonts w:cs="Times New Roman"/>
                <w:sz w:val="24"/>
              </w:rPr>
              <w:t>10,</w:t>
            </w:r>
            <w:r w:rsidR="00145A5E" w:rsidRPr="0006177C">
              <w:rPr>
                <w:rFonts w:cs="Times New Roman"/>
                <w:sz w:val="24"/>
              </w:rPr>
              <w:t>1</w:t>
            </w:r>
            <w:r w:rsidRPr="0006177C">
              <w:rPr>
                <w:rFonts w:cs="Times New Roman"/>
                <w:sz w:val="24"/>
              </w:rPr>
              <w:t>6</w:t>
            </w:r>
          </w:p>
        </w:tc>
        <w:tc>
          <w:tcPr>
            <w:tcW w:w="3686" w:type="dxa"/>
          </w:tcPr>
          <w:p w:rsidR="00145A5E" w:rsidRPr="0006177C" w:rsidRDefault="00145A5E" w:rsidP="00145A5E">
            <w:pPr>
              <w:rPr>
                <w:rFonts w:cs="Times New Roman"/>
                <w:sz w:val="24"/>
              </w:rPr>
            </w:pPr>
            <w:r w:rsidRPr="0006177C">
              <w:rPr>
                <w:rFonts w:cs="Times New Roman"/>
                <w:sz w:val="24"/>
              </w:rPr>
              <w:t xml:space="preserve">Объем обустроенных подъездных и внутриквартальных дорог в </w:t>
            </w:r>
            <w:r w:rsidRPr="0006177C">
              <w:rPr>
                <w:rFonts w:cs="Times New Roman"/>
                <w:sz w:val="24"/>
              </w:rPr>
              <w:lastRenderedPageBreak/>
              <w:t>границах земельных участков, выделенных многодетным семьям для индивидуального жилищного строительства</w:t>
            </w:r>
          </w:p>
        </w:tc>
        <w:tc>
          <w:tcPr>
            <w:tcW w:w="1276" w:type="dxa"/>
          </w:tcPr>
          <w:p w:rsidR="00145A5E" w:rsidRPr="0006177C" w:rsidRDefault="00145A5E" w:rsidP="00F65C38">
            <w:pPr>
              <w:jc w:val="center"/>
              <w:rPr>
                <w:rFonts w:cs="Times New Roman"/>
                <w:sz w:val="24"/>
              </w:rPr>
            </w:pPr>
            <w:r w:rsidRPr="0006177C">
              <w:rPr>
                <w:rFonts w:cs="Times New Roman"/>
                <w:sz w:val="24"/>
              </w:rPr>
              <w:lastRenderedPageBreak/>
              <w:t>км</w:t>
            </w:r>
          </w:p>
        </w:tc>
        <w:tc>
          <w:tcPr>
            <w:tcW w:w="4819" w:type="dxa"/>
          </w:tcPr>
          <w:p w:rsidR="00145A5E" w:rsidRPr="0006177C" w:rsidRDefault="00145A5E" w:rsidP="00145A5E">
            <w:pPr>
              <w:rPr>
                <w:rFonts w:eastAsia="Times New Roman" w:cs="Times New Roman"/>
                <w:sz w:val="24"/>
                <w:szCs w:val="24"/>
              </w:rPr>
            </w:pPr>
            <w:r w:rsidRPr="0006177C">
              <w:rPr>
                <w:rFonts w:eastAsia="Times New Roman" w:cs="Times New Roman"/>
                <w:sz w:val="24"/>
                <w:szCs w:val="24"/>
              </w:rPr>
              <w:t>Метод прямого счета по объектам.</w:t>
            </w:r>
          </w:p>
          <w:p w:rsidR="00145A5E" w:rsidRPr="0006177C" w:rsidRDefault="00145A5E" w:rsidP="00145A5E">
            <w:pPr>
              <w:rPr>
                <w:rFonts w:eastAsia="Times New Roman" w:cs="Times New Roman"/>
                <w:sz w:val="24"/>
                <w:szCs w:val="24"/>
              </w:rPr>
            </w:pPr>
            <w:r w:rsidRPr="0006177C">
              <w:rPr>
                <w:rFonts w:eastAsia="Times New Roman" w:cs="Times New Roman"/>
                <w:sz w:val="24"/>
                <w:szCs w:val="24"/>
              </w:rPr>
              <w:t xml:space="preserve">Фактическое значение определяется на основании акта выполненных работ в </w:t>
            </w:r>
            <w:r w:rsidRPr="0006177C">
              <w:rPr>
                <w:rFonts w:eastAsia="Times New Roman" w:cs="Times New Roman"/>
                <w:sz w:val="24"/>
                <w:szCs w:val="24"/>
              </w:rPr>
              <w:lastRenderedPageBreak/>
              <w:t>соответствующем году.</w:t>
            </w:r>
          </w:p>
          <w:p w:rsidR="00145A5E" w:rsidRPr="0006177C" w:rsidRDefault="00145A5E" w:rsidP="00F65C38">
            <w:pPr>
              <w:rPr>
                <w:rFonts w:cs="Times New Roman"/>
                <w:sz w:val="24"/>
              </w:rPr>
            </w:pPr>
          </w:p>
        </w:tc>
      </w:tr>
      <w:tr w:rsidR="00145A5E" w:rsidRPr="0006177C" w:rsidTr="0080060A">
        <w:tc>
          <w:tcPr>
            <w:tcW w:w="540" w:type="dxa"/>
          </w:tcPr>
          <w:p w:rsidR="00145A5E" w:rsidRPr="0006177C" w:rsidRDefault="00DC476D" w:rsidP="008F254B">
            <w:pPr>
              <w:jc w:val="center"/>
              <w:rPr>
                <w:rFonts w:cs="Times New Roman"/>
                <w:sz w:val="24"/>
              </w:rPr>
            </w:pPr>
            <w:r w:rsidRPr="0006177C">
              <w:rPr>
                <w:rFonts w:cs="Times New Roman"/>
                <w:sz w:val="24"/>
              </w:rPr>
              <w:lastRenderedPageBreak/>
              <w:t>5</w:t>
            </w:r>
            <w:r w:rsidR="00145A5E" w:rsidRPr="0006177C">
              <w:rPr>
                <w:rFonts w:cs="Times New Roman"/>
                <w:sz w:val="24"/>
              </w:rPr>
              <w:t>.</w:t>
            </w:r>
          </w:p>
        </w:tc>
        <w:tc>
          <w:tcPr>
            <w:tcW w:w="1553" w:type="dxa"/>
          </w:tcPr>
          <w:p w:rsidR="00145A5E" w:rsidRPr="0006177C" w:rsidRDefault="00145A5E" w:rsidP="00F65C38">
            <w:pPr>
              <w:jc w:val="center"/>
              <w:rPr>
                <w:rFonts w:cs="Times New Roman"/>
                <w:sz w:val="24"/>
              </w:rPr>
            </w:pPr>
            <w:r w:rsidRPr="0006177C">
              <w:rPr>
                <w:rFonts w:cs="Times New Roman"/>
                <w:sz w:val="24"/>
              </w:rPr>
              <w:t>02</w:t>
            </w:r>
          </w:p>
        </w:tc>
        <w:tc>
          <w:tcPr>
            <w:tcW w:w="1559" w:type="dxa"/>
          </w:tcPr>
          <w:p w:rsidR="00145A5E" w:rsidRPr="0006177C" w:rsidRDefault="00145A5E" w:rsidP="00F65C38">
            <w:pPr>
              <w:jc w:val="center"/>
              <w:rPr>
                <w:rFonts w:cs="Times New Roman"/>
                <w:sz w:val="24"/>
              </w:rPr>
            </w:pPr>
            <w:r w:rsidRPr="0006177C">
              <w:rPr>
                <w:rFonts w:cs="Times New Roman"/>
                <w:sz w:val="24"/>
              </w:rPr>
              <w:t>02</w:t>
            </w:r>
          </w:p>
        </w:tc>
        <w:tc>
          <w:tcPr>
            <w:tcW w:w="1559" w:type="dxa"/>
          </w:tcPr>
          <w:p w:rsidR="00145A5E" w:rsidRPr="0006177C" w:rsidRDefault="00DC476D" w:rsidP="00F65C38">
            <w:pPr>
              <w:jc w:val="center"/>
              <w:rPr>
                <w:rFonts w:cs="Times New Roman"/>
                <w:sz w:val="24"/>
              </w:rPr>
            </w:pPr>
            <w:r w:rsidRPr="0006177C">
              <w:rPr>
                <w:rFonts w:cs="Times New Roman"/>
                <w:sz w:val="24"/>
              </w:rPr>
              <w:t>11</w:t>
            </w:r>
          </w:p>
        </w:tc>
        <w:tc>
          <w:tcPr>
            <w:tcW w:w="3686" w:type="dxa"/>
          </w:tcPr>
          <w:p w:rsidR="00145A5E" w:rsidRPr="0006177C" w:rsidRDefault="00DC476D" w:rsidP="00DC476D">
            <w:pPr>
              <w:rPr>
                <w:rFonts w:cs="Times New Roman"/>
                <w:sz w:val="24"/>
                <w:szCs w:val="24"/>
              </w:rPr>
            </w:pPr>
            <w:r w:rsidRPr="0006177C">
              <w:rPr>
                <w:rFonts w:cs="Times New Roman"/>
                <w:sz w:val="24"/>
                <w:szCs w:val="24"/>
              </w:rPr>
              <w:t>Объемы ввода в эксплуатацию после строительства и реконструкции объектов дорожного хозяйства местного значения</w:t>
            </w:r>
          </w:p>
        </w:tc>
        <w:tc>
          <w:tcPr>
            <w:tcW w:w="1276" w:type="dxa"/>
          </w:tcPr>
          <w:p w:rsidR="00145A5E" w:rsidRPr="0006177C" w:rsidRDefault="00145A5E" w:rsidP="00F65C38">
            <w:pPr>
              <w:jc w:val="center"/>
              <w:rPr>
                <w:rFonts w:cs="Times New Roman"/>
                <w:sz w:val="18"/>
                <w:szCs w:val="18"/>
              </w:rPr>
            </w:pPr>
            <w:r w:rsidRPr="0006177C">
              <w:rPr>
                <w:rFonts w:cs="Times New Roman"/>
                <w:sz w:val="24"/>
              </w:rPr>
              <w:t>км</w:t>
            </w:r>
          </w:p>
        </w:tc>
        <w:tc>
          <w:tcPr>
            <w:tcW w:w="4819" w:type="dxa"/>
          </w:tcPr>
          <w:p w:rsidR="00DC476D" w:rsidRPr="0006177C" w:rsidRDefault="00DC476D" w:rsidP="00DC476D">
            <w:pPr>
              <w:rPr>
                <w:rFonts w:cs="Times New Roman"/>
                <w:sz w:val="24"/>
              </w:rPr>
            </w:pPr>
            <w:r w:rsidRPr="0006177C">
              <w:rPr>
                <w:rFonts w:cs="Times New Roman"/>
                <w:sz w:val="24"/>
              </w:rPr>
              <w:t>Метод прямого счета по планируемым к вводу объектам.</w:t>
            </w:r>
          </w:p>
          <w:p w:rsidR="00DC476D" w:rsidRPr="0006177C" w:rsidRDefault="00DC476D" w:rsidP="00DC476D">
            <w:pPr>
              <w:rPr>
                <w:rFonts w:cs="Times New Roman"/>
                <w:sz w:val="24"/>
              </w:rPr>
            </w:pPr>
            <w:r w:rsidRPr="0006177C">
              <w:rPr>
                <w:rFonts w:cs="Times New Roman"/>
                <w:sz w:val="24"/>
              </w:rPr>
              <w:t>Фактическое значение определяется на основании разрешения (акта) на ввод объекта строительства (реконструкции) в эксплуатацию в соответствующем году</w:t>
            </w:r>
          </w:p>
          <w:p w:rsidR="00145A5E" w:rsidRPr="0006177C" w:rsidRDefault="00145A5E" w:rsidP="00F65C38">
            <w:pPr>
              <w:rPr>
                <w:rFonts w:cs="Times New Roman"/>
                <w:sz w:val="18"/>
                <w:szCs w:val="18"/>
              </w:rPr>
            </w:pPr>
          </w:p>
        </w:tc>
      </w:tr>
      <w:tr w:rsidR="001E6413" w:rsidRPr="0006177C" w:rsidTr="0080060A">
        <w:tc>
          <w:tcPr>
            <w:tcW w:w="540" w:type="dxa"/>
          </w:tcPr>
          <w:p w:rsidR="001E6413" w:rsidRPr="0006177C" w:rsidRDefault="001E6413" w:rsidP="008F254B">
            <w:pPr>
              <w:jc w:val="center"/>
              <w:rPr>
                <w:rFonts w:cs="Times New Roman"/>
                <w:sz w:val="24"/>
              </w:rPr>
            </w:pPr>
            <w:r w:rsidRPr="0006177C">
              <w:rPr>
                <w:rFonts w:cs="Times New Roman"/>
                <w:sz w:val="24"/>
              </w:rPr>
              <w:t>6.</w:t>
            </w:r>
          </w:p>
        </w:tc>
        <w:tc>
          <w:tcPr>
            <w:tcW w:w="1553" w:type="dxa"/>
          </w:tcPr>
          <w:p w:rsidR="001E6413" w:rsidRPr="0006177C" w:rsidRDefault="001E6413" w:rsidP="00F65C38">
            <w:pPr>
              <w:jc w:val="center"/>
              <w:rPr>
                <w:rFonts w:cs="Times New Roman"/>
                <w:sz w:val="24"/>
              </w:rPr>
            </w:pPr>
            <w:r w:rsidRPr="0006177C">
              <w:rPr>
                <w:rFonts w:cs="Times New Roman"/>
                <w:sz w:val="24"/>
              </w:rPr>
              <w:t>02</w:t>
            </w:r>
          </w:p>
        </w:tc>
        <w:tc>
          <w:tcPr>
            <w:tcW w:w="1559" w:type="dxa"/>
          </w:tcPr>
          <w:p w:rsidR="001E6413" w:rsidRPr="0006177C" w:rsidRDefault="001E6413" w:rsidP="00F65C38">
            <w:pPr>
              <w:jc w:val="center"/>
              <w:rPr>
                <w:rFonts w:cs="Times New Roman"/>
                <w:sz w:val="24"/>
              </w:rPr>
            </w:pPr>
            <w:r w:rsidRPr="0006177C">
              <w:rPr>
                <w:rFonts w:cs="Times New Roman"/>
                <w:sz w:val="24"/>
              </w:rPr>
              <w:t>03</w:t>
            </w:r>
          </w:p>
        </w:tc>
        <w:tc>
          <w:tcPr>
            <w:tcW w:w="1559" w:type="dxa"/>
          </w:tcPr>
          <w:p w:rsidR="001E6413" w:rsidRPr="0006177C" w:rsidRDefault="001E6413" w:rsidP="00F65C38">
            <w:pPr>
              <w:jc w:val="center"/>
              <w:rPr>
                <w:rFonts w:cs="Times New Roman"/>
                <w:sz w:val="24"/>
              </w:rPr>
            </w:pPr>
            <w:r w:rsidRPr="0006177C">
              <w:rPr>
                <w:rFonts w:cs="Times New Roman"/>
                <w:sz w:val="24"/>
              </w:rPr>
              <w:t>01</w:t>
            </w:r>
          </w:p>
        </w:tc>
        <w:tc>
          <w:tcPr>
            <w:tcW w:w="3686" w:type="dxa"/>
          </w:tcPr>
          <w:p w:rsidR="001E6413" w:rsidRPr="0006177C" w:rsidRDefault="001E6413" w:rsidP="00DA7C0E">
            <w:pPr>
              <w:rPr>
                <w:rFonts w:cs="Times New Roman"/>
                <w:sz w:val="24"/>
              </w:rPr>
            </w:pPr>
            <w:r w:rsidRPr="0006177C">
              <w:rPr>
                <w:rFonts w:cs="Times New Roman"/>
                <w:sz w:val="24"/>
              </w:rPr>
              <w:t>Обеспечение выполнения работ в рамках содержания муниципальных дорог и тротуаров в соответствии с заключенными муниципальными контрактами</w:t>
            </w:r>
          </w:p>
        </w:tc>
        <w:tc>
          <w:tcPr>
            <w:tcW w:w="1276" w:type="dxa"/>
          </w:tcPr>
          <w:p w:rsidR="001E6413" w:rsidRPr="0006177C" w:rsidRDefault="001E6413" w:rsidP="00DA7C0E">
            <w:pPr>
              <w:jc w:val="center"/>
              <w:rPr>
                <w:rFonts w:cs="Times New Roman"/>
                <w:sz w:val="24"/>
              </w:rPr>
            </w:pPr>
            <w:r w:rsidRPr="0006177C">
              <w:rPr>
                <w:rFonts w:cs="Times New Roman"/>
                <w:sz w:val="24"/>
              </w:rPr>
              <w:t>%</w:t>
            </w:r>
          </w:p>
        </w:tc>
        <w:tc>
          <w:tcPr>
            <w:tcW w:w="4819" w:type="dxa"/>
          </w:tcPr>
          <w:p w:rsidR="001E6413" w:rsidRPr="0006177C" w:rsidRDefault="001E6413" w:rsidP="00C40062">
            <w:pPr>
              <w:rPr>
                <w:rFonts w:cs="Times New Roman"/>
                <w:sz w:val="24"/>
              </w:rPr>
            </w:pPr>
            <w:r w:rsidRPr="0006177C">
              <w:rPr>
                <w:rFonts w:cs="Times New Roman"/>
                <w:sz w:val="24"/>
              </w:rPr>
              <w:t>Определяется как отношение фактического объема выполненных работ по содержанию муниципальных дорог и тротуаров к объему работ, установленных в муниципальных контрактах на территории городского округа Домодедово Московской области</w:t>
            </w:r>
          </w:p>
        </w:tc>
      </w:tr>
      <w:tr w:rsidR="007F6F35" w:rsidRPr="0006177C" w:rsidTr="0080060A">
        <w:tc>
          <w:tcPr>
            <w:tcW w:w="540" w:type="dxa"/>
          </w:tcPr>
          <w:p w:rsidR="007F6F35" w:rsidRPr="0006177C" w:rsidRDefault="007F6F35" w:rsidP="007F6F35">
            <w:pPr>
              <w:jc w:val="center"/>
              <w:rPr>
                <w:rFonts w:cs="Times New Roman"/>
                <w:sz w:val="24"/>
              </w:rPr>
            </w:pPr>
            <w:r w:rsidRPr="0006177C">
              <w:rPr>
                <w:rFonts w:cs="Times New Roman"/>
                <w:sz w:val="24"/>
              </w:rPr>
              <w:t>9.</w:t>
            </w:r>
          </w:p>
        </w:tc>
        <w:tc>
          <w:tcPr>
            <w:tcW w:w="1553" w:type="dxa"/>
          </w:tcPr>
          <w:p w:rsidR="007F6F35" w:rsidRPr="0006177C" w:rsidRDefault="007F6F35" w:rsidP="007F6F35">
            <w:pPr>
              <w:jc w:val="center"/>
              <w:rPr>
                <w:rFonts w:cs="Times New Roman"/>
                <w:sz w:val="24"/>
              </w:rPr>
            </w:pPr>
            <w:r w:rsidRPr="0006177C">
              <w:rPr>
                <w:rFonts w:cs="Times New Roman"/>
                <w:sz w:val="24"/>
              </w:rPr>
              <w:t>02</w:t>
            </w:r>
          </w:p>
        </w:tc>
        <w:tc>
          <w:tcPr>
            <w:tcW w:w="1559" w:type="dxa"/>
          </w:tcPr>
          <w:p w:rsidR="007F6F35" w:rsidRPr="0006177C" w:rsidRDefault="007F6F35" w:rsidP="007F6F35">
            <w:pPr>
              <w:jc w:val="center"/>
              <w:rPr>
                <w:rFonts w:cs="Times New Roman"/>
                <w:sz w:val="24"/>
              </w:rPr>
            </w:pPr>
            <w:r w:rsidRPr="0006177C">
              <w:rPr>
                <w:rFonts w:cs="Times New Roman"/>
                <w:sz w:val="24"/>
              </w:rPr>
              <w:t>04</w:t>
            </w:r>
          </w:p>
        </w:tc>
        <w:tc>
          <w:tcPr>
            <w:tcW w:w="1559" w:type="dxa"/>
          </w:tcPr>
          <w:p w:rsidR="007F6F35" w:rsidRPr="0006177C" w:rsidRDefault="007F6F35" w:rsidP="007F6F35">
            <w:pPr>
              <w:jc w:val="center"/>
              <w:rPr>
                <w:rFonts w:cs="Times New Roman"/>
                <w:sz w:val="24"/>
              </w:rPr>
            </w:pPr>
            <w:r w:rsidRPr="0006177C">
              <w:rPr>
                <w:rFonts w:cs="Times New Roman"/>
                <w:sz w:val="24"/>
              </w:rPr>
              <w:t>05</w:t>
            </w:r>
          </w:p>
        </w:tc>
        <w:tc>
          <w:tcPr>
            <w:tcW w:w="3686" w:type="dxa"/>
          </w:tcPr>
          <w:p w:rsidR="007F6F35" w:rsidRPr="0006177C" w:rsidRDefault="007F6F35" w:rsidP="007F6F35">
            <w:pPr>
              <w:rPr>
                <w:rFonts w:cs="Times New Roman"/>
                <w:sz w:val="24"/>
              </w:rPr>
            </w:pPr>
            <w:r w:rsidRPr="0006177C">
              <w:rPr>
                <w:rFonts w:cs="Times New Roman"/>
                <w:sz w:val="24"/>
              </w:rPr>
              <w:t>Площадь восстановления транспортно-эксплуатационных характеристик автомобильных дорог общего пользования местного значения</w:t>
            </w:r>
          </w:p>
          <w:p w:rsidR="007F6F35" w:rsidRPr="0006177C" w:rsidRDefault="007F6F35" w:rsidP="007F6F35">
            <w:pPr>
              <w:rPr>
                <w:rFonts w:cs="Times New Roman"/>
                <w:sz w:val="18"/>
                <w:szCs w:val="18"/>
              </w:rPr>
            </w:pPr>
          </w:p>
        </w:tc>
        <w:tc>
          <w:tcPr>
            <w:tcW w:w="1276" w:type="dxa"/>
          </w:tcPr>
          <w:p w:rsidR="007F6F35" w:rsidRPr="0006177C" w:rsidRDefault="007F6F35" w:rsidP="007F6F35">
            <w:pPr>
              <w:jc w:val="center"/>
              <w:rPr>
                <w:rFonts w:cs="Times New Roman"/>
                <w:sz w:val="24"/>
              </w:rPr>
            </w:pPr>
            <w:r w:rsidRPr="0006177C">
              <w:rPr>
                <w:rFonts w:cs="Times New Roman"/>
                <w:sz w:val="24"/>
              </w:rPr>
              <w:t>м</w:t>
            </w:r>
            <w:r w:rsidRPr="0006177C">
              <w:rPr>
                <w:rFonts w:cs="Times New Roman"/>
                <w:sz w:val="24"/>
                <w:vertAlign w:val="superscript"/>
              </w:rPr>
              <w:t>2</w:t>
            </w:r>
          </w:p>
        </w:tc>
        <w:tc>
          <w:tcPr>
            <w:tcW w:w="4819" w:type="dxa"/>
          </w:tcPr>
          <w:p w:rsidR="007F6F35" w:rsidRPr="0006177C" w:rsidRDefault="007F6F35" w:rsidP="007F6F35">
            <w:pPr>
              <w:rPr>
                <w:rFonts w:cs="Times New Roman"/>
                <w:sz w:val="18"/>
                <w:szCs w:val="18"/>
              </w:rPr>
            </w:pPr>
            <w:r w:rsidRPr="0006177C">
              <w:rPr>
                <w:rFonts w:cs="Times New Roman"/>
                <w:sz w:val="24"/>
              </w:rPr>
              <w:t>Значение определяется исходя из площади восстановления транспортно-эксплуатационных характеристик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на основании актов выполненных работ</w:t>
            </w:r>
          </w:p>
        </w:tc>
      </w:tr>
      <w:tr w:rsidR="007F6F35" w:rsidRPr="0006177C" w:rsidTr="0080060A">
        <w:tc>
          <w:tcPr>
            <w:tcW w:w="540" w:type="dxa"/>
          </w:tcPr>
          <w:p w:rsidR="007F6F35" w:rsidRPr="0006177C" w:rsidRDefault="007F6F35" w:rsidP="007F6F35">
            <w:pPr>
              <w:jc w:val="center"/>
              <w:rPr>
                <w:rFonts w:cs="Times New Roman"/>
                <w:sz w:val="24"/>
              </w:rPr>
            </w:pPr>
            <w:r w:rsidRPr="0006177C">
              <w:rPr>
                <w:rFonts w:cs="Times New Roman"/>
                <w:sz w:val="24"/>
              </w:rPr>
              <w:t>10.</w:t>
            </w:r>
          </w:p>
        </w:tc>
        <w:tc>
          <w:tcPr>
            <w:tcW w:w="1553" w:type="dxa"/>
          </w:tcPr>
          <w:p w:rsidR="007F6F35" w:rsidRPr="0006177C" w:rsidRDefault="007F6F35" w:rsidP="007F6F35">
            <w:pPr>
              <w:jc w:val="center"/>
              <w:rPr>
                <w:rFonts w:cs="Times New Roman"/>
                <w:sz w:val="24"/>
              </w:rPr>
            </w:pPr>
            <w:r w:rsidRPr="0006177C">
              <w:rPr>
                <w:rFonts w:cs="Times New Roman"/>
                <w:sz w:val="24"/>
              </w:rPr>
              <w:t>02</w:t>
            </w:r>
          </w:p>
        </w:tc>
        <w:tc>
          <w:tcPr>
            <w:tcW w:w="1559" w:type="dxa"/>
          </w:tcPr>
          <w:p w:rsidR="007F6F35" w:rsidRPr="0006177C" w:rsidRDefault="007F6F35" w:rsidP="007F6F35">
            <w:pPr>
              <w:jc w:val="center"/>
              <w:rPr>
                <w:rFonts w:cs="Times New Roman"/>
                <w:sz w:val="24"/>
              </w:rPr>
            </w:pPr>
            <w:r w:rsidRPr="0006177C">
              <w:rPr>
                <w:rFonts w:cs="Times New Roman"/>
                <w:sz w:val="24"/>
              </w:rPr>
              <w:t>04</w:t>
            </w:r>
          </w:p>
        </w:tc>
        <w:tc>
          <w:tcPr>
            <w:tcW w:w="1559" w:type="dxa"/>
          </w:tcPr>
          <w:p w:rsidR="007F6F35" w:rsidRPr="0006177C" w:rsidRDefault="007F6F35" w:rsidP="007F6F35">
            <w:pPr>
              <w:jc w:val="center"/>
              <w:rPr>
                <w:rFonts w:cs="Times New Roman"/>
                <w:sz w:val="24"/>
              </w:rPr>
            </w:pPr>
            <w:r w:rsidRPr="0006177C">
              <w:rPr>
                <w:rFonts w:cs="Times New Roman"/>
                <w:sz w:val="24"/>
              </w:rPr>
              <w:t>07</w:t>
            </w:r>
          </w:p>
        </w:tc>
        <w:tc>
          <w:tcPr>
            <w:tcW w:w="3686" w:type="dxa"/>
          </w:tcPr>
          <w:p w:rsidR="007F6F35" w:rsidRPr="0006177C" w:rsidRDefault="007F6F35" w:rsidP="007F6F35">
            <w:pPr>
              <w:rPr>
                <w:rFonts w:cs="Times New Roman"/>
                <w:sz w:val="18"/>
                <w:szCs w:val="18"/>
              </w:rPr>
            </w:pPr>
            <w:r w:rsidRPr="0006177C">
              <w:rPr>
                <w:rFonts w:cs="Times New Roman"/>
                <w:sz w:val="24"/>
              </w:rPr>
              <w:t>Площадь капитально отремонтированных автомобильных дорог общего пользования местного значения</w:t>
            </w:r>
          </w:p>
        </w:tc>
        <w:tc>
          <w:tcPr>
            <w:tcW w:w="1276" w:type="dxa"/>
          </w:tcPr>
          <w:p w:rsidR="007F6F35" w:rsidRPr="0006177C" w:rsidRDefault="007F6F35" w:rsidP="007F6F35">
            <w:pPr>
              <w:jc w:val="center"/>
              <w:rPr>
                <w:rFonts w:cs="Times New Roman"/>
                <w:sz w:val="18"/>
                <w:szCs w:val="18"/>
              </w:rPr>
            </w:pPr>
            <w:r w:rsidRPr="0006177C">
              <w:rPr>
                <w:rFonts w:cs="Times New Roman"/>
                <w:sz w:val="24"/>
              </w:rPr>
              <w:t>м</w:t>
            </w:r>
            <w:r w:rsidRPr="0006177C">
              <w:rPr>
                <w:rFonts w:cs="Times New Roman"/>
                <w:sz w:val="24"/>
                <w:vertAlign w:val="superscript"/>
              </w:rPr>
              <w:t>2</w:t>
            </w:r>
          </w:p>
        </w:tc>
        <w:tc>
          <w:tcPr>
            <w:tcW w:w="4819" w:type="dxa"/>
          </w:tcPr>
          <w:p w:rsidR="007F6F35" w:rsidRPr="0006177C" w:rsidRDefault="007F6F35" w:rsidP="007F6F35">
            <w:pPr>
              <w:rPr>
                <w:rFonts w:cs="Times New Roman"/>
                <w:sz w:val="18"/>
                <w:szCs w:val="18"/>
              </w:rPr>
            </w:pPr>
            <w:r w:rsidRPr="0006177C">
              <w:rPr>
                <w:rFonts w:cs="Times New Roman"/>
                <w:sz w:val="24"/>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002997" w:rsidRPr="0006177C" w:rsidTr="0080060A">
        <w:tc>
          <w:tcPr>
            <w:tcW w:w="540" w:type="dxa"/>
          </w:tcPr>
          <w:p w:rsidR="00002997" w:rsidRPr="0006177C" w:rsidRDefault="00002997" w:rsidP="00002997">
            <w:pPr>
              <w:jc w:val="center"/>
              <w:rPr>
                <w:rFonts w:cs="Times New Roman"/>
                <w:sz w:val="24"/>
              </w:rPr>
            </w:pPr>
            <w:r w:rsidRPr="0006177C">
              <w:rPr>
                <w:rFonts w:cs="Times New Roman"/>
                <w:sz w:val="24"/>
              </w:rPr>
              <w:t>11.</w:t>
            </w:r>
          </w:p>
        </w:tc>
        <w:tc>
          <w:tcPr>
            <w:tcW w:w="1553" w:type="dxa"/>
          </w:tcPr>
          <w:p w:rsidR="00002997" w:rsidRPr="0006177C" w:rsidRDefault="00002997" w:rsidP="00002997">
            <w:pPr>
              <w:jc w:val="center"/>
              <w:rPr>
                <w:rFonts w:cs="Times New Roman"/>
                <w:sz w:val="24"/>
              </w:rPr>
            </w:pPr>
            <w:r w:rsidRPr="0006177C">
              <w:rPr>
                <w:rFonts w:cs="Times New Roman"/>
                <w:sz w:val="24"/>
              </w:rPr>
              <w:t>03</w:t>
            </w:r>
          </w:p>
        </w:tc>
        <w:tc>
          <w:tcPr>
            <w:tcW w:w="1559" w:type="dxa"/>
          </w:tcPr>
          <w:p w:rsidR="00002997" w:rsidRPr="0006177C" w:rsidRDefault="00002997" w:rsidP="00002997">
            <w:pPr>
              <w:jc w:val="center"/>
              <w:rPr>
                <w:rFonts w:cs="Times New Roman"/>
                <w:sz w:val="24"/>
              </w:rPr>
            </w:pPr>
            <w:r w:rsidRPr="0006177C">
              <w:rPr>
                <w:rFonts w:cs="Times New Roman"/>
                <w:sz w:val="24"/>
              </w:rPr>
              <w:t>01</w:t>
            </w:r>
          </w:p>
        </w:tc>
        <w:tc>
          <w:tcPr>
            <w:tcW w:w="1559" w:type="dxa"/>
          </w:tcPr>
          <w:p w:rsidR="00002997" w:rsidRPr="0006177C" w:rsidRDefault="00002997" w:rsidP="00002997">
            <w:pPr>
              <w:jc w:val="center"/>
              <w:rPr>
                <w:rFonts w:cs="Times New Roman"/>
                <w:sz w:val="24"/>
              </w:rPr>
            </w:pPr>
            <w:r w:rsidRPr="0006177C">
              <w:rPr>
                <w:rFonts w:cs="Times New Roman"/>
                <w:sz w:val="24"/>
              </w:rPr>
              <w:t>02</w:t>
            </w:r>
          </w:p>
        </w:tc>
        <w:tc>
          <w:tcPr>
            <w:tcW w:w="3686" w:type="dxa"/>
          </w:tcPr>
          <w:p w:rsidR="00002997" w:rsidRPr="0006177C" w:rsidRDefault="00002997" w:rsidP="00002997">
            <w:pPr>
              <w:rPr>
                <w:rFonts w:cs="Times New Roman"/>
                <w:sz w:val="24"/>
              </w:rPr>
            </w:pPr>
            <w:r w:rsidRPr="0006177C">
              <w:rPr>
                <w:rFonts w:cs="Times New Roman"/>
                <w:sz w:val="24"/>
                <w:szCs w:val="24"/>
              </w:rPr>
              <w:t>Установка знаков, ИДН, металлического барьерного ограждения.</w:t>
            </w:r>
          </w:p>
        </w:tc>
        <w:tc>
          <w:tcPr>
            <w:tcW w:w="1276" w:type="dxa"/>
          </w:tcPr>
          <w:p w:rsidR="00002997" w:rsidRPr="0006177C" w:rsidRDefault="00002997" w:rsidP="00002997">
            <w:pPr>
              <w:jc w:val="center"/>
              <w:rPr>
                <w:rFonts w:cs="Times New Roman"/>
                <w:sz w:val="24"/>
              </w:rPr>
            </w:pPr>
            <w:r w:rsidRPr="0006177C">
              <w:rPr>
                <w:rFonts w:cs="Times New Roman"/>
                <w:sz w:val="24"/>
              </w:rPr>
              <w:t>%</w:t>
            </w:r>
          </w:p>
        </w:tc>
        <w:tc>
          <w:tcPr>
            <w:tcW w:w="4819" w:type="dxa"/>
          </w:tcPr>
          <w:p w:rsidR="00002997" w:rsidRPr="0006177C" w:rsidRDefault="00002997" w:rsidP="00002997">
            <w:pPr>
              <w:rPr>
                <w:rFonts w:cs="Times New Roman"/>
                <w:sz w:val="24"/>
              </w:rPr>
            </w:pPr>
            <w:r w:rsidRPr="0006177C">
              <w:rPr>
                <w:rFonts w:cs="Times New Roman"/>
                <w:sz w:val="24"/>
              </w:rPr>
              <w:t>Определяется как отношение фактического объема выполненных работ к объему работ, предусмотренных планом на соответствующий год.</w:t>
            </w:r>
          </w:p>
        </w:tc>
      </w:tr>
      <w:tr w:rsidR="00BE0A2F" w:rsidRPr="0006177C" w:rsidTr="0080060A">
        <w:tc>
          <w:tcPr>
            <w:tcW w:w="540" w:type="dxa"/>
          </w:tcPr>
          <w:p w:rsidR="00BE0A2F" w:rsidRPr="0006177C" w:rsidRDefault="00BE0A2F" w:rsidP="008F254B">
            <w:pPr>
              <w:jc w:val="center"/>
              <w:rPr>
                <w:rFonts w:cs="Times New Roman"/>
                <w:sz w:val="24"/>
              </w:rPr>
            </w:pPr>
            <w:r w:rsidRPr="0006177C">
              <w:rPr>
                <w:rFonts w:cs="Times New Roman"/>
                <w:sz w:val="24"/>
              </w:rPr>
              <w:t>13.</w:t>
            </w:r>
          </w:p>
        </w:tc>
        <w:tc>
          <w:tcPr>
            <w:tcW w:w="1553" w:type="dxa"/>
          </w:tcPr>
          <w:p w:rsidR="00BE0A2F" w:rsidRPr="0006177C" w:rsidRDefault="00BE0A2F" w:rsidP="00F65C38">
            <w:pPr>
              <w:jc w:val="center"/>
              <w:rPr>
                <w:rFonts w:cs="Times New Roman"/>
                <w:sz w:val="24"/>
              </w:rPr>
            </w:pPr>
            <w:r w:rsidRPr="0006177C">
              <w:rPr>
                <w:rFonts w:cs="Times New Roman"/>
                <w:sz w:val="24"/>
              </w:rPr>
              <w:t>02</w:t>
            </w:r>
          </w:p>
        </w:tc>
        <w:tc>
          <w:tcPr>
            <w:tcW w:w="1559" w:type="dxa"/>
          </w:tcPr>
          <w:p w:rsidR="00BE0A2F" w:rsidRPr="0006177C" w:rsidRDefault="00BE0A2F" w:rsidP="00F65C38">
            <w:pPr>
              <w:jc w:val="center"/>
              <w:rPr>
                <w:rFonts w:cs="Times New Roman"/>
                <w:sz w:val="24"/>
              </w:rPr>
            </w:pPr>
            <w:r w:rsidRPr="0006177C">
              <w:rPr>
                <w:rFonts w:cs="Times New Roman"/>
                <w:sz w:val="24"/>
              </w:rPr>
              <w:t>04</w:t>
            </w:r>
          </w:p>
        </w:tc>
        <w:tc>
          <w:tcPr>
            <w:tcW w:w="1559" w:type="dxa"/>
          </w:tcPr>
          <w:p w:rsidR="00BE0A2F" w:rsidRPr="0006177C" w:rsidRDefault="00BE59B2" w:rsidP="00F65C38">
            <w:pPr>
              <w:jc w:val="center"/>
              <w:rPr>
                <w:rFonts w:cs="Times New Roman"/>
                <w:sz w:val="22"/>
              </w:rPr>
            </w:pPr>
            <w:r w:rsidRPr="0006177C">
              <w:rPr>
                <w:rFonts w:cs="Times New Roman"/>
                <w:sz w:val="22"/>
              </w:rPr>
              <w:t>04,17,19,20</w:t>
            </w:r>
          </w:p>
        </w:tc>
        <w:tc>
          <w:tcPr>
            <w:tcW w:w="3686" w:type="dxa"/>
          </w:tcPr>
          <w:p w:rsidR="00BE0A2F" w:rsidRPr="0006177C" w:rsidRDefault="00BE0A2F" w:rsidP="00DA7C0E">
            <w:pPr>
              <w:rPr>
                <w:rFonts w:cs="Times New Roman"/>
                <w:sz w:val="24"/>
              </w:rPr>
            </w:pPr>
            <w:r w:rsidRPr="0006177C">
              <w:rPr>
                <w:rFonts w:cs="Times New Roman"/>
                <w:sz w:val="24"/>
              </w:rPr>
              <w:t xml:space="preserve">Площадь отремонтированных (капитально </w:t>
            </w:r>
            <w:r w:rsidRPr="0006177C">
              <w:rPr>
                <w:rFonts w:cs="Times New Roman"/>
                <w:sz w:val="24"/>
              </w:rPr>
              <w:lastRenderedPageBreak/>
              <w:t>отремонтированных) автомобильных дорог к сельским населенным пунктам</w:t>
            </w:r>
          </w:p>
        </w:tc>
        <w:tc>
          <w:tcPr>
            <w:tcW w:w="1276" w:type="dxa"/>
          </w:tcPr>
          <w:p w:rsidR="00BE0A2F" w:rsidRPr="0006177C" w:rsidRDefault="00BE0A2F" w:rsidP="00DA7C0E">
            <w:pPr>
              <w:jc w:val="center"/>
              <w:rPr>
                <w:rFonts w:cs="Times New Roman"/>
                <w:sz w:val="24"/>
              </w:rPr>
            </w:pPr>
          </w:p>
        </w:tc>
        <w:tc>
          <w:tcPr>
            <w:tcW w:w="4819" w:type="dxa"/>
          </w:tcPr>
          <w:p w:rsidR="00BE0A2F" w:rsidRPr="0006177C" w:rsidRDefault="00BE0A2F" w:rsidP="00C40062">
            <w:pPr>
              <w:rPr>
                <w:rFonts w:cs="Times New Roman"/>
                <w:sz w:val="24"/>
              </w:rPr>
            </w:pPr>
            <w:r w:rsidRPr="0006177C">
              <w:rPr>
                <w:rFonts w:cs="Times New Roman"/>
                <w:sz w:val="24"/>
              </w:rPr>
              <w:t xml:space="preserve">Значение показателя определяется исходя из планов на соответствующий год по площади </w:t>
            </w:r>
            <w:r w:rsidRPr="0006177C">
              <w:rPr>
                <w:rFonts w:cs="Times New Roman"/>
                <w:sz w:val="24"/>
              </w:rPr>
              <w:lastRenderedPageBreak/>
              <w:t>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p w:rsidR="00BE0A2F" w:rsidRPr="0006177C" w:rsidRDefault="00BE0A2F" w:rsidP="00C40062">
            <w:pPr>
              <w:rPr>
                <w:rFonts w:cs="Times New Roman"/>
                <w:sz w:val="24"/>
              </w:rPr>
            </w:pPr>
          </w:p>
        </w:tc>
      </w:tr>
      <w:tr w:rsidR="00C40062" w:rsidRPr="0006177C" w:rsidTr="0080060A">
        <w:tc>
          <w:tcPr>
            <w:tcW w:w="540" w:type="dxa"/>
          </w:tcPr>
          <w:p w:rsidR="00C40062" w:rsidRPr="0006177C" w:rsidRDefault="00BE59B2" w:rsidP="008F254B">
            <w:pPr>
              <w:jc w:val="center"/>
              <w:rPr>
                <w:rFonts w:cs="Times New Roman"/>
                <w:sz w:val="24"/>
              </w:rPr>
            </w:pPr>
            <w:r w:rsidRPr="0006177C">
              <w:rPr>
                <w:rFonts w:cs="Times New Roman"/>
                <w:sz w:val="24"/>
              </w:rPr>
              <w:lastRenderedPageBreak/>
              <w:t>15.</w:t>
            </w:r>
          </w:p>
        </w:tc>
        <w:tc>
          <w:tcPr>
            <w:tcW w:w="1553" w:type="dxa"/>
          </w:tcPr>
          <w:p w:rsidR="00C40062" w:rsidRPr="0006177C" w:rsidRDefault="00C40062" w:rsidP="00F65C38">
            <w:pPr>
              <w:jc w:val="center"/>
              <w:rPr>
                <w:rFonts w:cs="Times New Roman"/>
                <w:sz w:val="24"/>
              </w:rPr>
            </w:pPr>
            <w:r w:rsidRPr="0006177C">
              <w:rPr>
                <w:rFonts w:cs="Times New Roman"/>
                <w:sz w:val="24"/>
              </w:rPr>
              <w:t>02</w:t>
            </w:r>
          </w:p>
        </w:tc>
        <w:tc>
          <w:tcPr>
            <w:tcW w:w="1559" w:type="dxa"/>
          </w:tcPr>
          <w:p w:rsidR="00C40062" w:rsidRPr="0006177C" w:rsidRDefault="00C40062" w:rsidP="00F65C38">
            <w:pPr>
              <w:jc w:val="center"/>
              <w:rPr>
                <w:rFonts w:cs="Times New Roman"/>
                <w:sz w:val="24"/>
              </w:rPr>
            </w:pPr>
            <w:r w:rsidRPr="0006177C">
              <w:rPr>
                <w:rFonts w:cs="Times New Roman"/>
                <w:sz w:val="24"/>
              </w:rPr>
              <w:t>04</w:t>
            </w:r>
          </w:p>
        </w:tc>
        <w:tc>
          <w:tcPr>
            <w:tcW w:w="1559" w:type="dxa"/>
          </w:tcPr>
          <w:p w:rsidR="00C40062" w:rsidRPr="0006177C" w:rsidRDefault="00B362A4" w:rsidP="00F65C38">
            <w:pPr>
              <w:jc w:val="center"/>
              <w:rPr>
                <w:rFonts w:cs="Times New Roman"/>
                <w:sz w:val="24"/>
              </w:rPr>
            </w:pPr>
            <w:r w:rsidRPr="0006177C">
              <w:rPr>
                <w:rFonts w:cs="Times New Roman"/>
                <w:sz w:val="24"/>
              </w:rPr>
              <w:t>18</w:t>
            </w:r>
          </w:p>
        </w:tc>
        <w:tc>
          <w:tcPr>
            <w:tcW w:w="3686" w:type="dxa"/>
          </w:tcPr>
          <w:p w:rsidR="00C40062" w:rsidRPr="0006177C" w:rsidRDefault="00C40062" w:rsidP="00DA7C0E">
            <w:pPr>
              <w:rPr>
                <w:rFonts w:cs="Times New Roman"/>
                <w:sz w:val="24"/>
              </w:rPr>
            </w:pPr>
            <w:r w:rsidRPr="0006177C">
              <w:rPr>
                <w:rFonts w:cs="Times New Roman"/>
                <w:sz w:val="24"/>
              </w:rPr>
              <w:t xml:space="preserve">Площадь отремонтированных (капитально отремонтированных) автомобильных дорог </w:t>
            </w:r>
            <w:r w:rsidR="00B362A4" w:rsidRPr="0006177C">
              <w:rPr>
                <w:rFonts w:cs="Times New Roman"/>
                <w:sz w:val="24"/>
              </w:rPr>
              <w:t>местного значения</w:t>
            </w:r>
          </w:p>
        </w:tc>
        <w:tc>
          <w:tcPr>
            <w:tcW w:w="1276" w:type="dxa"/>
          </w:tcPr>
          <w:p w:rsidR="00C40062" w:rsidRPr="0006177C" w:rsidRDefault="00C40062" w:rsidP="00DA7C0E">
            <w:pPr>
              <w:jc w:val="center"/>
              <w:rPr>
                <w:rFonts w:cs="Times New Roman"/>
                <w:sz w:val="24"/>
              </w:rPr>
            </w:pPr>
            <w:r w:rsidRPr="0006177C">
              <w:rPr>
                <w:rFonts w:cs="Times New Roman"/>
                <w:sz w:val="24"/>
              </w:rPr>
              <w:t>м</w:t>
            </w:r>
            <w:r w:rsidRPr="0006177C">
              <w:rPr>
                <w:rFonts w:cs="Times New Roman"/>
                <w:sz w:val="24"/>
                <w:vertAlign w:val="superscript"/>
              </w:rPr>
              <w:t>2</w:t>
            </w:r>
          </w:p>
        </w:tc>
        <w:tc>
          <w:tcPr>
            <w:tcW w:w="4819" w:type="dxa"/>
          </w:tcPr>
          <w:p w:rsidR="00C40062" w:rsidRPr="0006177C" w:rsidRDefault="00C40062" w:rsidP="00C40062">
            <w:pPr>
              <w:rPr>
                <w:rFonts w:cs="Times New Roman"/>
                <w:sz w:val="24"/>
              </w:rPr>
            </w:pPr>
            <w:r w:rsidRPr="0006177C">
              <w:rPr>
                <w:rFonts w:cs="Times New Roman"/>
                <w:sz w:val="24"/>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w:t>
            </w:r>
          </w:p>
        </w:tc>
      </w:tr>
      <w:tr w:rsidR="00145A5E" w:rsidRPr="0021454A" w:rsidTr="0080060A">
        <w:tc>
          <w:tcPr>
            <w:tcW w:w="540" w:type="dxa"/>
          </w:tcPr>
          <w:p w:rsidR="00145A5E" w:rsidRPr="0006177C" w:rsidRDefault="009C700C" w:rsidP="008F254B">
            <w:pPr>
              <w:jc w:val="center"/>
              <w:rPr>
                <w:rFonts w:cs="Times New Roman"/>
                <w:sz w:val="24"/>
              </w:rPr>
            </w:pPr>
            <w:r w:rsidRPr="0006177C">
              <w:rPr>
                <w:rFonts w:cs="Times New Roman"/>
                <w:sz w:val="24"/>
              </w:rPr>
              <w:t>16</w:t>
            </w:r>
            <w:r w:rsidR="00145A5E" w:rsidRPr="0006177C">
              <w:rPr>
                <w:rFonts w:cs="Times New Roman"/>
                <w:sz w:val="24"/>
              </w:rPr>
              <w:t>.</w:t>
            </w:r>
          </w:p>
        </w:tc>
        <w:tc>
          <w:tcPr>
            <w:tcW w:w="1553" w:type="dxa"/>
          </w:tcPr>
          <w:p w:rsidR="00145A5E" w:rsidRPr="0006177C" w:rsidRDefault="00145A5E" w:rsidP="00F65C38">
            <w:pPr>
              <w:jc w:val="center"/>
              <w:rPr>
                <w:rFonts w:cs="Times New Roman"/>
                <w:sz w:val="24"/>
              </w:rPr>
            </w:pPr>
            <w:r w:rsidRPr="0006177C">
              <w:rPr>
                <w:rFonts w:cs="Times New Roman"/>
                <w:sz w:val="24"/>
              </w:rPr>
              <w:t>02</w:t>
            </w:r>
          </w:p>
        </w:tc>
        <w:tc>
          <w:tcPr>
            <w:tcW w:w="1559" w:type="dxa"/>
          </w:tcPr>
          <w:p w:rsidR="00145A5E" w:rsidRPr="0006177C" w:rsidRDefault="00145A5E" w:rsidP="00F65C38">
            <w:pPr>
              <w:jc w:val="center"/>
              <w:rPr>
                <w:rFonts w:cs="Times New Roman"/>
                <w:sz w:val="24"/>
              </w:rPr>
            </w:pPr>
            <w:r w:rsidRPr="0006177C">
              <w:rPr>
                <w:rFonts w:cs="Times New Roman"/>
                <w:sz w:val="24"/>
              </w:rPr>
              <w:t>04</w:t>
            </w:r>
          </w:p>
        </w:tc>
        <w:tc>
          <w:tcPr>
            <w:tcW w:w="1559" w:type="dxa"/>
          </w:tcPr>
          <w:p w:rsidR="00145A5E" w:rsidRPr="0006177C" w:rsidRDefault="00145A5E" w:rsidP="00F65C38">
            <w:pPr>
              <w:jc w:val="center"/>
              <w:rPr>
                <w:rFonts w:cs="Times New Roman"/>
                <w:sz w:val="24"/>
              </w:rPr>
            </w:pPr>
            <w:r w:rsidRPr="0006177C">
              <w:rPr>
                <w:rFonts w:cs="Times New Roman"/>
                <w:sz w:val="24"/>
              </w:rPr>
              <w:t>21</w:t>
            </w:r>
          </w:p>
        </w:tc>
        <w:tc>
          <w:tcPr>
            <w:tcW w:w="3686" w:type="dxa"/>
          </w:tcPr>
          <w:p w:rsidR="00145A5E" w:rsidRPr="0006177C" w:rsidRDefault="00145A5E" w:rsidP="00F65C38">
            <w:pPr>
              <w:rPr>
                <w:rFonts w:cs="Times New Roman"/>
                <w:sz w:val="24"/>
              </w:rPr>
            </w:pPr>
            <w:r w:rsidRPr="0006177C">
              <w:rPr>
                <w:rFonts w:cs="Times New Roman"/>
                <w:sz w:val="24"/>
              </w:rPr>
              <w:t xml:space="preserve">Создание парковочного пространства на улично-дорожной сети </w:t>
            </w:r>
          </w:p>
        </w:tc>
        <w:tc>
          <w:tcPr>
            <w:tcW w:w="1276" w:type="dxa"/>
          </w:tcPr>
          <w:p w:rsidR="00145A5E" w:rsidRPr="0006177C" w:rsidRDefault="00145A5E" w:rsidP="00F65C38">
            <w:pPr>
              <w:jc w:val="center"/>
              <w:rPr>
                <w:rFonts w:cs="Times New Roman"/>
                <w:sz w:val="24"/>
              </w:rPr>
            </w:pPr>
            <w:r w:rsidRPr="0006177C">
              <w:rPr>
                <w:rFonts w:cs="Times New Roman"/>
                <w:sz w:val="24"/>
              </w:rPr>
              <w:t>шт.</w:t>
            </w:r>
          </w:p>
        </w:tc>
        <w:tc>
          <w:tcPr>
            <w:tcW w:w="4819" w:type="dxa"/>
          </w:tcPr>
          <w:p w:rsidR="00145A5E" w:rsidRPr="0006177C" w:rsidRDefault="00145A5E" w:rsidP="00F65C38">
            <w:pPr>
              <w:rPr>
                <w:rFonts w:cs="Times New Roman"/>
                <w:sz w:val="24"/>
              </w:rPr>
            </w:pPr>
            <w:r w:rsidRPr="0006177C">
              <w:rPr>
                <w:rFonts w:cs="Times New Roman"/>
                <w:sz w:val="24"/>
              </w:rPr>
              <w:t>Значение показателя определяется исходя из планов на соответствующий год по созданию парковочных машиномест на улично-дорожной сети.</w:t>
            </w:r>
          </w:p>
        </w:tc>
      </w:tr>
    </w:tbl>
    <w:p w:rsidR="009E352A" w:rsidRPr="00BE7E28" w:rsidRDefault="009E352A" w:rsidP="00422CB3">
      <w:pPr>
        <w:jc w:val="center"/>
        <w:rPr>
          <w:rFonts w:cs="Times New Roman"/>
          <w:sz w:val="24"/>
        </w:rPr>
      </w:pPr>
    </w:p>
    <w:sectPr w:rsidR="009E352A" w:rsidRPr="00BE7E28" w:rsidSect="0006766B">
      <w:footnotePr>
        <w:numStart w:val="2"/>
      </w:footnotePr>
      <w:type w:val="continuous"/>
      <w:pgSz w:w="16838" w:h="11906" w:orient="landscape"/>
      <w:pgMar w:top="284" w:right="820" w:bottom="567"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2FE" w:rsidRDefault="005D62FE" w:rsidP="00936B5F">
      <w:r>
        <w:separator/>
      </w:r>
    </w:p>
  </w:endnote>
  <w:endnote w:type="continuationSeparator" w:id="0">
    <w:p w:rsidR="005D62FE" w:rsidRDefault="005D62FE"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2FE" w:rsidRDefault="005D62FE" w:rsidP="00936B5F">
      <w:r>
        <w:separator/>
      </w:r>
    </w:p>
  </w:footnote>
  <w:footnote w:type="continuationSeparator" w:id="0">
    <w:p w:rsidR="005D62FE" w:rsidRDefault="005D62FE"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B0AA1"/>
    <w:multiLevelType w:val="hybridMultilevel"/>
    <w:tmpl w:val="55145B38"/>
    <w:lvl w:ilvl="0" w:tplc="249CDBD6">
      <w:start w:val="1"/>
      <w:numFmt w:val="decimal"/>
      <w:lvlText w:val="%1."/>
      <w:lvlJc w:val="left"/>
      <w:pPr>
        <w:ind w:left="1592" w:hanging="360"/>
      </w:pPr>
      <w:rPr>
        <w:rFonts w:hint="default"/>
      </w:rPr>
    </w:lvl>
    <w:lvl w:ilvl="1" w:tplc="04190019" w:tentative="1">
      <w:start w:val="1"/>
      <w:numFmt w:val="lowerLetter"/>
      <w:lvlText w:val="%2."/>
      <w:lvlJc w:val="left"/>
      <w:pPr>
        <w:ind w:left="2312" w:hanging="360"/>
      </w:pPr>
    </w:lvl>
    <w:lvl w:ilvl="2" w:tplc="0419001B" w:tentative="1">
      <w:start w:val="1"/>
      <w:numFmt w:val="lowerRoman"/>
      <w:lvlText w:val="%3."/>
      <w:lvlJc w:val="right"/>
      <w:pPr>
        <w:ind w:left="3032" w:hanging="180"/>
      </w:pPr>
    </w:lvl>
    <w:lvl w:ilvl="3" w:tplc="0419000F" w:tentative="1">
      <w:start w:val="1"/>
      <w:numFmt w:val="decimal"/>
      <w:lvlText w:val="%4."/>
      <w:lvlJc w:val="left"/>
      <w:pPr>
        <w:ind w:left="3752" w:hanging="360"/>
      </w:pPr>
    </w:lvl>
    <w:lvl w:ilvl="4" w:tplc="04190019" w:tentative="1">
      <w:start w:val="1"/>
      <w:numFmt w:val="lowerLetter"/>
      <w:lvlText w:val="%5."/>
      <w:lvlJc w:val="left"/>
      <w:pPr>
        <w:ind w:left="4472" w:hanging="360"/>
      </w:pPr>
    </w:lvl>
    <w:lvl w:ilvl="5" w:tplc="0419001B" w:tentative="1">
      <w:start w:val="1"/>
      <w:numFmt w:val="lowerRoman"/>
      <w:lvlText w:val="%6."/>
      <w:lvlJc w:val="right"/>
      <w:pPr>
        <w:ind w:left="5192" w:hanging="180"/>
      </w:pPr>
    </w:lvl>
    <w:lvl w:ilvl="6" w:tplc="0419000F" w:tentative="1">
      <w:start w:val="1"/>
      <w:numFmt w:val="decimal"/>
      <w:lvlText w:val="%7."/>
      <w:lvlJc w:val="left"/>
      <w:pPr>
        <w:ind w:left="5912" w:hanging="360"/>
      </w:pPr>
    </w:lvl>
    <w:lvl w:ilvl="7" w:tplc="04190019" w:tentative="1">
      <w:start w:val="1"/>
      <w:numFmt w:val="lowerLetter"/>
      <w:lvlText w:val="%8."/>
      <w:lvlJc w:val="left"/>
      <w:pPr>
        <w:ind w:left="6632" w:hanging="360"/>
      </w:pPr>
    </w:lvl>
    <w:lvl w:ilvl="8" w:tplc="0419001B" w:tentative="1">
      <w:start w:val="1"/>
      <w:numFmt w:val="lowerRoman"/>
      <w:lvlText w:val="%9."/>
      <w:lvlJc w:val="right"/>
      <w:pPr>
        <w:ind w:left="73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9AD"/>
    <w:rsid w:val="0000262B"/>
    <w:rsid w:val="00002997"/>
    <w:rsid w:val="000070D1"/>
    <w:rsid w:val="00022D07"/>
    <w:rsid w:val="00032491"/>
    <w:rsid w:val="00034C9A"/>
    <w:rsid w:val="00040271"/>
    <w:rsid w:val="000404A6"/>
    <w:rsid w:val="00040C32"/>
    <w:rsid w:val="000503A7"/>
    <w:rsid w:val="00051A5A"/>
    <w:rsid w:val="00051A9B"/>
    <w:rsid w:val="000529F8"/>
    <w:rsid w:val="0006177C"/>
    <w:rsid w:val="0006509E"/>
    <w:rsid w:val="0006766B"/>
    <w:rsid w:val="000715E9"/>
    <w:rsid w:val="00072A27"/>
    <w:rsid w:val="000763E8"/>
    <w:rsid w:val="00077B00"/>
    <w:rsid w:val="00080BB4"/>
    <w:rsid w:val="00081FED"/>
    <w:rsid w:val="000A3745"/>
    <w:rsid w:val="000A5723"/>
    <w:rsid w:val="000B1027"/>
    <w:rsid w:val="000B2126"/>
    <w:rsid w:val="000C1D2C"/>
    <w:rsid w:val="000D6B62"/>
    <w:rsid w:val="000E63A1"/>
    <w:rsid w:val="000E7D4F"/>
    <w:rsid w:val="000F1DF7"/>
    <w:rsid w:val="000F21DB"/>
    <w:rsid w:val="00101400"/>
    <w:rsid w:val="0010208A"/>
    <w:rsid w:val="00102F63"/>
    <w:rsid w:val="00105655"/>
    <w:rsid w:val="001114CE"/>
    <w:rsid w:val="00113B4B"/>
    <w:rsid w:val="00113E86"/>
    <w:rsid w:val="00114409"/>
    <w:rsid w:val="0011606A"/>
    <w:rsid w:val="00120BE6"/>
    <w:rsid w:val="00122384"/>
    <w:rsid w:val="0012328D"/>
    <w:rsid w:val="00131B3B"/>
    <w:rsid w:val="00133472"/>
    <w:rsid w:val="001453E7"/>
    <w:rsid w:val="001459C3"/>
    <w:rsid w:val="00145A5E"/>
    <w:rsid w:val="00145BB6"/>
    <w:rsid w:val="001514F3"/>
    <w:rsid w:val="001515BF"/>
    <w:rsid w:val="00151C33"/>
    <w:rsid w:val="001558F9"/>
    <w:rsid w:val="00156BE5"/>
    <w:rsid w:val="00157D58"/>
    <w:rsid w:val="00164001"/>
    <w:rsid w:val="00165F9B"/>
    <w:rsid w:val="00174005"/>
    <w:rsid w:val="00181CB3"/>
    <w:rsid w:val="00184090"/>
    <w:rsid w:val="00184DD3"/>
    <w:rsid w:val="00191572"/>
    <w:rsid w:val="00192ECE"/>
    <w:rsid w:val="00193078"/>
    <w:rsid w:val="001B00EE"/>
    <w:rsid w:val="001B6266"/>
    <w:rsid w:val="001C024B"/>
    <w:rsid w:val="001C1C5D"/>
    <w:rsid w:val="001C465B"/>
    <w:rsid w:val="001C7884"/>
    <w:rsid w:val="001D4C46"/>
    <w:rsid w:val="001D52E0"/>
    <w:rsid w:val="001D6294"/>
    <w:rsid w:val="001E2BF9"/>
    <w:rsid w:val="001E3F80"/>
    <w:rsid w:val="001E45E0"/>
    <w:rsid w:val="001E4702"/>
    <w:rsid w:val="001E6413"/>
    <w:rsid w:val="001F6797"/>
    <w:rsid w:val="001F6963"/>
    <w:rsid w:val="001F7C7C"/>
    <w:rsid w:val="00205B7B"/>
    <w:rsid w:val="00207915"/>
    <w:rsid w:val="00207B95"/>
    <w:rsid w:val="002129CE"/>
    <w:rsid w:val="0021577A"/>
    <w:rsid w:val="00215D27"/>
    <w:rsid w:val="002178D3"/>
    <w:rsid w:val="002208C8"/>
    <w:rsid w:val="00222D65"/>
    <w:rsid w:val="00224BB9"/>
    <w:rsid w:val="00225EC2"/>
    <w:rsid w:val="00231458"/>
    <w:rsid w:val="002315E2"/>
    <w:rsid w:val="00243C96"/>
    <w:rsid w:val="00247357"/>
    <w:rsid w:val="002476BA"/>
    <w:rsid w:val="0025146C"/>
    <w:rsid w:val="00254175"/>
    <w:rsid w:val="00254557"/>
    <w:rsid w:val="00265A22"/>
    <w:rsid w:val="0026697E"/>
    <w:rsid w:val="00283AE3"/>
    <w:rsid w:val="0028442D"/>
    <w:rsid w:val="0029475C"/>
    <w:rsid w:val="00297D00"/>
    <w:rsid w:val="002A190D"/>
    <w:rsid w:val="002A315B"/>
    <w:rsid w:val="002A3297"/>
    <w:rsid w:val="002A5771"/>
    <w:rsid w:val="002B168A"/>
    <w:rsid w:val="002B3C02"/>
    <w:rsid w:val="002C03D9"/>
    <w:rsid w:val="002C0829"/>
    <w:rsid w:val="002C44BA"/>
    <w:rsid w:val="002C49F1"/>
    <w:rsid w:val="002C67A8"/>
    <w:rsid w:val="002D09A7"/>
    <w:rsid w:val="002D10C7"/>
    <w:rsid w:val="002D5369"/>
    <w:rsid w:val="002D6337"/>
    <w:rsid w:val="002E0ECF"/>
    <w:rsid w:val="002E1071"/>
    <w:rsid w:val="002E15B4"/>
    <w:rsid w:val="002E1D3C"/>
    <w:rsid w:val="002E6BEB"/>
    <w:rsid w:val="002E7C5D"/>
    <w:rsid w:val="002E7D84"/>
    <w:rsid w:val="002F0B91"/>
    <w:rsid w:val="002F0C37"/>
    <w:rsid w:val="0030615A"/>
    <w:rsid w:val="0031124C"/>
    <w:rsid w:val="00311D17"/>
    <w:rsid w:val="003142F7"/>
    <w:rsid w:val="003161FE"/>
    <w:rsid w:val="003209EA"/>
    <w:rsid w:val="00320EDA"/>
    <w:rsid w:val="00324977"/>
    <w:rsid w:val="003315CE"/>
    <w:rsid w:val="00331834"/>
    <w:rsid w:val="00337B3B"/>
    <w:rsid w:val="00347E23"/>
    <w:rsid w:val="00352029"/>
    <w:rsid w:val="00352E92"/>
    <w:rsid w:val="003532B0"/>
    <w:rsid w:val="0035646E"/>
    <w:rsid w:val="00357BB7"/>
    <w:rsid w:val="003623F5"/>
    <w:rsid w:val="0037091E"/>
    <w:rsid w:val="00376C97"/>
    <w:rsid w:val="00383F56"/>
    <w:rsid w:val="00385B79"/>
    <w:rsid w:val="003905DB"/>
    <w:rsid w:val="00390A66"/>
    <w:rsid w:val="003920F9"/>
    <w:rsid w:val="00393307"/>
    <w:rsid w:val="00393574"/>
    <w:rsid w:val="003958EE"/>
    <w:rsid w:val="00397E5F"/>
    <w:rsid w:val="003A04C4"/>
    <w:rsid w:val="003A1AF8"/>
    <w:rsid w:val="003A2A34"/>
    <w:rsid w:val="003B4E41"/>
    <w:rsid w:val="003C504E"/>
    <w:rsid w:val="003C7A1F"/>
    <w:rsid w:val="003D2C58"/>
    <w:rsid w:val="003D2EA5"/>
    <w:rsid w:val="003D404D"/>
    <w:rsid w:val="003D76C8"/>
    <w:rsid w:val="003E2038"/>
    <w:rsid w:val="003E2662"/>
    <w:rsid w:val="003E2D01"/>
    <w:rsid w:val="003F3CE5"/>
    <w:rsid w:val="003F47DF"/>
    <w:rsid w:val="003F49BD"/>
    <w:rsid w:val="003F6904"/>
    <w:rsid w:val="00406BF1"/>
    <w:rsid w:val="0041176B"/>
    <w:rsid w:val="00411BAE"/>
    <w:rsid w:val="00422CB3"/>
    <w:rsid w:val="00423783"/>
    <w:rsid w:val="00434A20"/>
    <w:rsid w:val="00440356"/>
    <w:rsid w:val="00447364"/>
    <w:rsid w:val="004520D2"/>
    <w:rsid w:val="004540E3"/>
    <w:rsid w:val="004801C3"/>
    <w:rsid w:val="00484B14"/>
    <w:rsid w:val="00484BB6"/>
    <w:rsid w:val="00487BCF"/>
    <w:rsid w:val="004919A5"/>
    <w:rsid w:val="0049454B"/>
    <w:rsid w:val="004A16F8"/>
    <w:rsid w:val="004A41F5"/>
    <w:rsid w:val="004A4A5A"/>
    <w:rsid w:val="004A7B94"/>
    <w:rsid w:val="004A7CD2"/>
    <w:rsid w:val="004B1783"/>
    <w:rsid w:val="004B40E5"/>
    <w:rsid w:val="004B50B1"/>
    <w:rsid w:val="004C0497"/>
    <w:rsid w:val="004C0950"/>
    <w:rsid w:val="004C0B44"/>
    <w:rsid w:val="004C18E0"/>
    <w:rsid w:val="004C1C3D"/>
    <w:rsid w:val="004C283D"/>
    <w:rsid w:val="004C7BD7"/>
    <w:rsid w:val="004D6F23"/>
    <w:rsid w:val="004D7BC1"/>
    <w:rsid w:val="004E241B"/>
    <w:rsid w:val="004E6B23"/>
    <w:rsid w:val="004E77E8"/>
    <w:rsid w:val="004F01AD"/>
    <w:rsid w:val="004F025F"/>
    <w:rsid w:val="004F540A"/>
    <w:rsid w:val="0050110F"/>
    <w:rsid w:val="00506C3E"/>
    <w:rsid w:val="00513EE5"/>
    <w:rsid w:val="0051613A"/>
    <w:rsid w:val="005168B9"/>
    <w:rsid w:val="00530D95"/>
    <w:rsid w:val="00536E40"/>
    <w:rsid w:val="00541AE2"/>
    <w:rsid w:val="005434B4"/>
    <w:rsid w:val="005443C4"/>
    <w:rsid w:val="005449CD"/>
    <w:rsid w:val="0055334B"/>
    <w:rsid w:val="00553E50"/>
    <w:rsid w:val="005560DB"/>
    <w:rsid w:val="005616B5"/>
    <w:rsid w:val="00574BD4"/>
    <w:rsid w:val="005A0F1C"/>
    <w:rsid w:val="005A722B"/>
    <w:rsid w:val="005B032B"/>
    <w:rsid w:val="005B13BC"/>
    <w:rsid w:val="005B2C72"/>
    <w:rsid w:val="005C1176"/>
    <w:rsid w:val="005C765A"/>
    <w:rsid w:val="005D4EED"/>
    <w:rsid w:val="005D62FE"/>
    <w:rsid w:val="005E1F95"/>
    <w:rsid w:val="005E4020"/>
    <w:rsid w:val="005F470B"/>
    <w:rsid w:val="0060417A"/>
    <w:rsid w:val="00604544"/>
    <w:rsid w:val="0060651E"/>
    <w:rsid w:val="00611D9C"/>
    <w:rsid w:val="006215B0"/>
    <w:rsid w:val="0062314D"/>
    <w:rsid w:val="00623685"/>
    <w:rsid w:val="006246DF"/>
    <w:rsid w:val="00624C4E"/>
    <w:rsid w:val="00626499"/>
    <w:rsid w:val="00630325"/>
    <w:rsid w:val="006343C0"/>
    <w:rsid w:val="006362DC"/>
    <w:rsid w:val="00637109"/>
    <w:rsid w:val="00642429"/>
    <w:rsid w:val="00645636"/>
    <w:rsid w:val="00650810"/>
    <w:rsid w:val="00651400"/>
    <w:rsid w:val="0065555B"/>
    <w:rsid w:val="00662AF9"/>
    <w:rsid w:val="0066652D"/>
    <w:rsid w:val="00667B97"/>
    <w:rsid w:val="00667D46"/>
    <w:rsid w:val="00673262"/>
    <w:rsid w:val="00676938"/>
    <w:rsid w:val="00681B08"/>
    <w:rsid w:val="00681FDA"/>
    <w:rsid w:val="0068524D"/>
    <w:rsid w:val="006916E7"/>
    <w:rsid w:val="00693095"/>
    <w:rsid w:val="00693EB9"/>
    <w:rsid w:val="0069503B"/>
    <w:rsid w:val="00696C3C"/>
    <w:rsid w:val="00696C80"/>
    <w:rsid w:val="006A151F"/>
    <w:rsid w:val="006A3497"/>
    <w:rsid w:val="006A74EA"/>
    <w:rsid w:val="006B269F"/>
    <w:rsid w:val="006B7B45"/>
    <w:rsid w:val="006C5411"/>
    <w:rsid w:val="006C73CD"/>
    <w:rsid w:val="006D024E"/>
    <w:rsid w:val="006D0992"/>
    <w:rsid w:val="006D5A70"/>
    <w:rsid w:val="006E779D"/>
    <w:rsid w:val="006F2687"/>
    <w:rsid w:val="006F56A5"/>
    <w:rsid w:val="0070570D"/>
    <w:rsid w:val="0070675D"/>
    <w:rsid w:val="00710A67"/>
    <w:rsid w:val="007156A0"/>
    <w:rsid w:val="007163D9"/>
    <w:rsid w:val="007220EC"/>
    <w:rsid w:val="00722504"/>
    <w:rsid w:val="00723473"/>
    <w:rsid w:val="00724D07"/>
    <w:rsid w:val="007254E6"/>
    <w:rsid w:val="00726134"/>
    <w:rsid w:val="0072682A"/>
    <w:rsid w:val="00747BBB"/>
    <w:rsid w:val="007505C1"/>
    <w:rsid w:val="007507B9"/>
    <w:rsid w:val="007514D1"/>
    <w:rsid w:val="007535EE"/>
    <w:rsid w:val="007630F2"/>
    <w:rsid w:val="00773FAB"/>
    <w:rsid w:val="0077636F"/>
    <w:rsid w:val="00780ED7"/>
    <w:rsid w:val="007821A0"/>
    <w:rsid w:val="00792636"/>
    <w:rsid w:val="00796B45"/>
    <w:rsid w:val="007A5DB4"/>
    <w:rsid w:val="007B3DD6"/>
    <w:rsid w:val="007B5766"/>
    <w:rsid w:val="007B5C6F"/>
    <w:rsid w:val="007C13A1"/>
    <w:rsid w:val="007C1BEE"/>
    <w:rsid w:val="007C2269"/>
    <w:rsid w:val="007C2472"/>
    <w:rsid w:val="007C66A0"/>
    <w:rsid w:val="007D5EE2"/>
    <w:rsid w:val="007E0993"/>
    <w:rsid w:val="007E387A"/>
    <w:rsid w:val="007E7907"/>
    <w:rsid w:val="007F49AF"/>
    <w:rsid w:val="007F6F35"/>
    <w:rsid w:val="008004B7"/>
    <w:rsid w:val="0080060A"/>
    <w:rsid w:val="0080716A"/>
    <w:rsid w:val="00813B6C"/>
    <w:rsid w:val="0081712F"/>
    <w:rsid w:val="00817D15"/>
    <w:rsid w:val="0082331F"/>
    <w:rsid w:val="00826AD6"/>
    <w:rsid w:val="00827759"/>
    <w:rsid w:val="008367FB"/>
    <w:rsid w:val="00842856"/>
    <w:rsid w:val="00845336"/>
    <w:rsid w:val="0085741E"/>
    <w:rsid w:val="00862A29"/>
    <w:rsid w:val="00871BB2"/>
    <w:rsid w:val="008728A1"/>
    <w:rsid w:val="0087368F"/>
    <w:rsid w:val="00873EC7"/>
    <w:rsid w:val="00874085"/>
    <w:rsid w:val="00874372"/>
    <w:rsid w:val="008765EE"/>
    <w:rsid w:val="00876BE9"/>
    <w:rsid w:val="0088161D"/>
    <w:rsid w:val="00885A33"/>
    <w:rsid w:val="008905B1"/>
    <w:rsid w:val="00893033"/>
    <w:rsid w:val="0089487A"/>
    <w:rsid w:val="008A0A2D"/>
    <w:rsid w:val="008A4ADB"/>
    <w:rsid w:val="008B067C"/>
    <w:rsid w:val="008B3E8D"/>
    <w:rsid w:val="008C15CF"/>
    <w:rsid w:val="008C4934"/>
    <w:rsid w:val="008C7C54"/>
    <w:rsid w:val="008C7CB2"/>
    <w:rsid w:val="008D0B97"/>
    <w:rsid w:val="008D20E6"/>
    <w:rsid w:val="008D22FD"/>
    <w:rsid w:val="008D328B"/>
    <w:rsid w:val="008D5F9C"/>
    <w:rsid w:val="008E21E6"/>
    <w:rsid w:val="008F0C22"/>
    <w:rsid w:val="008F256B"/>
    <w:rsid w:val="008F463F"/>
    <w:rsid w:val="00903430"/>
    <w:rsid w:val="00917C8B"/>
    <w:rsid w:val="00923046"/>
    <w:rsid w:val="00923BFE"/>
    <w:rsid w:val="00925EF9"/>
    <w:rsid w:val="00932572"/>
    <w:rsid w:val="00932A9A"/>
    <w:rsid w:val="00934DF6"/>
    <w:rsid w:val="009352ED"/>
    <w:rsid w:val="00936B5F"/>
    <w:rsid w:val="0094174C"/>
    <w:rsid w:val="00944FA6"/>
    <w:rsid w:val="00946897"/>
    <w:rsid w:val="009532C5"/>
    <w:rsid w:val="00955F82"/>
    <w:rsid w:val="0096169A"/>
    <w:rsid w:val="009806F1"/>
    <w:rsid w:val="00982F35"/>
    <w:rsid w:val="00987755"/>
    <w:rsid w:val="00990FC9"/>
    <w:rsid w:val="00991C5A"/>
    <w:rsid w:val="009A29CA"/>
    <w:rsid w:val="009A2F82"/>
    <w:rsid w:val="009A63F5"/>
    <w:rsid w:val="009B0A67"/>
    <w:rsid w:val="009B7055"/>
    <w:rsid w:val="009C1E19"/>
    <w:rsid w:val="009C6574"/>
    <w:rsid w:val="009C700C"/>
    <w:rsid w:val="009C7F41"/>
    <w:rsid w:val="009D1D5A"/>
    <w:rsid w:val="009D7E2A"/>
    <w:rsid w:val="009E242C"/>
    <w:rsid w:val="009E352A"/>
    <w:rsid w:val="009F532C"/>
    <w:rsid w:val="00A02A55"/>
    <w:rsid w:val="00A03619"/>
    <w:rsid w:val="00A06924"/>
    <w:rsid w:val="00A10972"/>
    <w:rsid w:val="00A11A11"/>
    <w:rsid w:val="00A13E13"/>
    <w:rsid w:val="00A15E6A"/>
    <w:rsid w:val="00A218CC"/>
    <w:rsid w:val="00A25118"/>
    <w:rsid w:val="00A31225"/>
    <w:rsid w:val="00A436C3"/>
    <w:rsid w:val="00A4380F"/>
    <w:rsid w:val="00A505C9"/>
    <w:rsid w:val="00A519CC"/>
    <w:rsid w:val="00A51F98"/>
    <w:rsid w:val="00A52720"/>
    <w:rsid w:val="00A5656C"/>
    <w:rsid w:val="00A649A0"/>
    <w:rsid w:val="00A66727"/>
    <w:rsid w:val="00A71160"/>
    <w:rsid w:val="00A71B97"/>
    <w:rsid w:val="00A71D72"/>
    <w:rsid w:val="00A7374E"/>
    <w:rsid w:val="00A82E6F"/>
    <w:rsid w:val="00A854BA"/>
    <w:rsid w:val="00A85FEA"/>
    <w:rsid w:val="00A87167"/>
    <w:rsid w:val="00A91216"/>
    <w:rsid w:val="00A973D2"/>
    <w:rsid w:val="00AA45A4"/>
    <w:rsid w:val="00AB0818"/>
    <w:rsid w:val="00AB3218"/>
    <w:rsid w:val="00AB4410"/>
    <w:rsid w:val="00AB70A2"/>
    <w:rsid w:val="00AC13FC"/>
    <w:rsid w:val="00AC1AE5"/>
    <w:rsid w:val="00AC737C"/>
    <w:rsid w:val="00AD2EB4"/>
    <w:rsid w:val="00AD43BA"/>
    <w:rsid w:val="00AD5612"/>
    <w:rsid w:val="00AE4119"/>
    <w:rsid w:val="00AE7536"/>
    <w:rsid w:val="00AF0B88"/>
    <w:rsid w:val="00AF1561"/>
    <w:rsid w:val="00AF376E"/>
    <w:rsid w:val="00AF4001"/>
    <w:rsid w:val="00AF5236"/>
    <w:rsid w:val="00AF55D1"/>
    <w:rsid w:val="00B0188E"/>
    <w:rsid w:val="00B045D0"/>
    <w:rsid w:val="00B05E22"/>
    <w:rsid w:val="00B071F5"/>
    <w:rsid w:val="00B11A56"/>
    <w:rsid w:val="00B22D72"/>
    <w:rsid w:val="00B23D4B"/>
    <w:rsid w:val="00B24693"/>
    <w:rsid w:val="00B3097F"/>
    <w:rsid w:val="00B317CF"/>
    <w:rsid w:val="00B321D5"/>
    <w:rsid w:val="00B33C34"/>
    <w:rsid w:val="00B362A4"/>
    <w:rsid w:val="00B457B4"/>
    <w:rsid w:val="00B4649B"/>
    <w:rsid w:val="00B50370"/>
    <w:rsid w:val="00B50571"/>
    <w:rsid w:val="00B51F5B"/>
    <w:rsid w:val="00B53659"/>
    <w:rsid w:val="00B53C7F"/>
    <w:rsid w:val="00B5460B"/>
    <w:rsid w:val="00B61A8F"/>
    <w:rsid w:val="00B6230B"/>
    <w:rsid w:val="00B627B3"/>
    <w:rsid w:val="00B706AE"/>
    <w:rsid w:val="00B71019"/>
    <w:rsid w:val="00B72369"/>
    <w:rsid w:val="00B7280D"/>
    <w:rsid w:val="00B7376A"/>
    <w:rsid w:val="00B774CF"/>
    <w:rsid w:val="00B84ECE"/>
    <w:rsid w:val="00B8773D"/>
    <w:rsid w:val="00B90068"/>
    <w:rsid w:val="00B91CB9"/>
    <w:rsid w:val="00B94643"/>
    <w:rsid w:val="00B94FDE"/>
    <w:rsid w:val="00B95865"/>
    <w:rsid w:val="00B9638C"/>
    <w:rsid w:val="00BA3863"/>
    <w:rsid w:val="00BA4DEF"/>
    <w:rsid w:val="00BA526B"/>
    <w:rsid w:val="00BA61EF"/>
    <w:rsid w:val="00BA7715"/>
    <w:rsid w:val="00BA7900"/>
    <w:rsid w:val="00BB3D35"/>
    <w:rsid w:val="00BB72AC"/>
    <w:rsid w:val="00BB7D18"/>
    <w:rsid w:val="00BC08EC"/>
    <w:rsid w:val="00BC211F"/>
    <w:rsid w:val="00BC3B93"/>
    <w:rsid w:val="00BC4DB9"/>
    <w:rsid w:val="00BD1AB9"/>
    <w:rsid w:val="00BD698E"/>
    <w:rsid w:val="00BE0A2F"/>
    <w:rsid w:val="00BE59B2"/>
    <w:rsid w:val="00BF799E"/>
    <w:rsid w:val="00C0223F"/>
    <w:rsid w:val="00C12342"/>
    <w:rsid w:val="00C14FD3"/>
    <w:rsid w:val="00C174A4"/>
    <w:rsid w:val="00C20309"/>
    <w:rsid w:val="00C227F4"/>
    <w:rsid w:val="00C23022"/>
    <w:rsid w:val="00C23C95"/>
    <w:rsid w:val="00C279D6"/>
    <w:rsid w:val="00C40062"/>
    <w:rsid w:val="00C469A7"/>
    <w:rsid w:val="00C51991"/>
    <w:rsid w:val="00C70E0B"/>
    <w:rsid w:val="00C76B15"/>
    <w:rsid w:val="00C80DAB"/>
    <w:rsid w:val="00C8140B"/>
    <w:rsid w:val="00C8288C"/>
    <w:rsid w:val="00C92AB3"/>
    <w:rsid w:val="00CA7078"/>
    <w:rsid w:val="00CB1204"/>
    <w:rsid w:val="00CB1722"/>
    <w:rsid w:val="00CB3293"/>
    <w:rsid w:val="00CB75B0"/>
    <w:rsid w:val="00CC26AD"/>
    <w:rsid w:val="00CC294F"/>
    <w:rsid w:val="00CC53FD"/>
    <w:rsid w:val="00CC5A11"/>
    <w:rsid w:val="00CC7FC2"/>
    <w:rsid w:val="00CD3287"/>
    <w:rsid w:val="00CD6F2B"/>
    <w:rsid w:val="00CE235B"/>
    <w:rsid w:val="00CE245E"/>
    <w:rsid w:val="00CF087E"/>
    <w:rsid w:val="00CF7789"/>
    <w:rsid w:val="00D01FC0"/>
    <w:rsid w:val="00D20995"/>
    <w:rsid w:val="00D22281"/>
    <w:rsid w:val="00D25CFC"/>
    <w:rsid w:val="00D272B4"/>
    <w:rsid w:val="00D27565"/>
    <w:rsid w:val="00D3211E"/>
    <w:rsid w:val="00D33495"/>
    <w:rsid w:val="00D34B8E"/>
    <w:rsid w:val="00D359ED"/>
    <w:rsid w:val="00D43C69"/>
    <w:rsid w:val="00D47172"/>
    <w:rsid w:val="00D4733F"/>
    <w:rsid w:val="00D50A7B"/>
    <w:rsid w:val="00D51EA7"/>
    <w:rsid w:val="00D5726E"/>
    <w:rsid w:val="00D63C5A"/>
    <w:rsid w:val="00D72F75"/>
    <w:rsid w:val="00D744AD"/>
    <w:rsid w:val="00D74C6E"/>
    <w:rsid w:val="00D755B2"/>
    <w:rsid w:val="00D80204"/>
    <w:rsid w:val="00D846FF"/>
    <w:rsid w:val="00D85A9E"/>
    <w:rsid w:val="00D86B86"/>
    <w:rsid w:val="00D87432"/>
    <w:rsid w:val="00D91D0D"/>
    <w:rsid w:val="00D937DE"/>
    <w:rsid w:val="00D95B77"/>
    <w:rsid w:val="00D96768"/>
    <w:rsid w:val="00DA1DDF"/>
    <w:rsid w:val="00DA7966"/>
    <w:rsid w:val="00DA7C0E"/>
    <w:rsid w:val="00DB39A4"/>
    <w:rsid w:val="00DB451F"/>
    <w:rsid w:val="00DB6AF8"/>
    <w:rsid w:val="00DB7B00"/>
    <w:rsid w:val="00DC476D"/>
    <w:rsid w:val="00DC50F6"/>
    <w:rsid w:val="00DD36D6"/>
    <w:rsid w:val="00DD4AC9"/>
    <w:rsid w:val="00DD6DEB"/>
    <w:rsid w:val="00DD7E7C"/>
    <w:rsid w:val="00DE1FBF"/>
    <w:rsid w:val="00DE5661"/>
    <w:rsid w:val="00DF3B40"/>
    <w:rsid w:val="00E05032"/>
    <w:rsid w:val="00E05C19"/>
    <w:rsid w:val="00E12D59"/>
    <w:rsid w:val="00E12F7F"/>
    <w:rsid w:val="00E1340A"/>
    <w:rsid w:val="00E22FA2"/>
    <w:rsid w:val="00E23D89"/>
    <w:rsid w:val="00E31B66"/>
    <w:rsid w:val="00E3227C"/>
    <w:rsid w:val="00E42197"/>
    <w:rsid w:val="00E458C5"/>
    <w:rsid w:val="00E51622"/>
    <w:rsid w:val="00E526F0"/>
    <w:rsid w:val="00E602C7"/>
    <w:rsid w:val="00E648E1"/>
    <w:rsid w:val="00E64EF0"/>
    <w:rsid w:val="00E661D7"/>
    <w:rsid w:val="00E71466"/>
    <w:rsid w:val="00EA49A4"/>
    <w:rsid w:val="00EA6698"/>
    <w:rsid w:val="00EB38E8"/>
    <w:rsid w:val="00EB3D77"/>
    <w:rsid w:val="00EB438D"/>
    <w:rsid w:val="00EB6D97"/>
    <w:rsid w:val="00EC1986"/>
    <w:rsid w:val="00EC5E03"/>
    <w:rsid w:val="00ED2033"/>
    <w:rsid w:val="00EE3177"/>
    <w:rsid w:val="00EE7284"/>
    <w:rsid w:val="00EE7BB8"/>
    <w:rsid w:val="00EF4261"/>
    <w:rsid w:val="00EF5CE6"/>
    <w:rsid w:val="00EF5D75"/>
    <w:rsid w:val="00EF6104"/>
    <w:rsid w:val="00F05005"/>
    <w:rsid w:val="00F1529A"/>
    <w:rsid w:val="00F17123"/>
    <w:rsid w:val="00F24356"/>
    <w:rsid w:val="00F3072C"/>
    <w:rsid w:val="00F351A0"/>
    <w:rsid w:val="00F368E0"/>
    <w:rsid w:val="00F45294"/>
    <w:rsid w:val="00F47F0F"/>
    <w:rsid w:val="00F519AA"/>
    <w:rsid w:val="00F537AC"/>
    <w:rsid w:val="00F56D6F"/>
    <w:rsid w:val="00F70506"/>
    <w:rsid w:val="00F714D3"/>
    <w:rsid w:val="00F7309C"/>
    <w:rsid w:val="00F77BD2"/>
    <w:rsid w:val="00F80961"/>
    <w:rsid w:val="00F8503E"/>
    <w:rsid w:val="00FA2184"/>
    <w:rsid w:val="00FA301C"/>
    <w:rsid w:val="00FA5205"/>
    <w:rsid w:val="00FB0599"/>
    <w:rsid w:val="00FC47B6"/>
    <w:rsid w:val="00FC4ABF"/>
    <w:rsid w:val="00FC506C"/>
    <w:rsid w:val="00FE2355"/>
    <w:rsid w:val="00FE24B0"/>
    <w:rsid w:val="00FE5257"/>
    <w:rsid w:val="00FF0EFA"/>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5D447-7D93-42A0-A4D9-9F5E1711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qFormat/>
    <w:rsid w:val="002178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513EE5"/>
    <w:pPr>
      <w:spacing w:after="200" w:line="276" w:lineRule="auto"/>
      <w:ind w:left="720"/>
      <w:contextualSpacing/>
    </w:pPr>
    <w:rPr>
      <w:rFonts w:ascii="Calibri" w:eastAsia="Times New Roman" w:hAnsi="Calibri" w:cs="Times New Roman"/>
      <w:sz w:val="22"/>
    </w:rPr>
  </w:style>
  <w:style w:type="paragraph" w:customStyle="1" w:styleId="Default">
    <w:name w:val="Default"/>
    <w:rsid w:val="00E3227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List Paragraph"/>
    <w:basedOn w:val="a"/>
    <w:uiPriority w:val="34"/>
    <w:qFormat/>
    <w:rsid w:val="004A41F5"/>
    <w:pPr>
      <w:spacing w:after="160" w:line="259"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4586">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530427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42821646">
      <w:bodyDiv w:val="1"/>
      <w:marLeft w:val="0"/>
      <w:marRight w:val="0"/>
      <w:marTop w:val="0"/>
      <w:marBottom w:val="0"/>
      <w:divBdr>
        <w:top w:val="none" w:sz="0" w:space="0" w:color="auto"/>
        <w:left w:val="none" w:sz="0" w:space="0" w:color="auto"/>
        <w:bottom w:val="none" w:sz="0" w:space="0" w:color="auto"/>
        <w:right w:val="none" w:sz="0" w:space="0" w:color="auto"/>
      </w:divBdr>
    </w:div>
    <w:div w:id="399519359">
      <w:bodyDiv w:val="1"/>
      <w:marLeft w:val="0"/>
      <w:marRight w:val="0"/>
      <w:marTop w:val="0"/>
      <w:marBottom w:val="0"/>
      <w:divBdr>
        <w:top w:val="none" w:sz="0" w:space="0" w:color="auto"/>
        <w:left w:val="none" w:sz="0" w:space="0" w:color="auto"/>
        <w:bottom w:val="none" w:sz="0" w:space="0" w:color="auto"/>
        <w:right w:val="none" w:sz="0" w:space="0" w:color="auto"/>
      </w:divBdr>
    </w:div>
    <w:div w:id="414547683">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424692835">
      <w:bodyDiv w:val="1"/>
      <w:marLeft w:val="0"/>
      <w:marRight w:val="0"/>
      <w:marTop w:val="0"/>
      <w:marBottom w:val="0"/>
      <w:divBdr>
        <w:top w:val="none" w:sz="0" w:space="0" w:color="auto"/>
        <w:left w:val="none" w:sz="0" w:space="0" w:color="auto"/>
        <w:bottom w:val="none" w:sz="0" w:space="0" w:color="auto"/>
        <w:right w:val="none" w:sz="0" w:space="0" w:color="auto"/>
      </w:divBdr>
    </w:div>
    <w:div w:id="441917323">
      <w:bodyDiv w:val="1"/>
      <w:marLeft w:val="0"/>
      <w:marRight w:val="0"/>
      <w:marTop w:val="0"/>
      <w:marBottom w:val="0"/>
      <w:divBdr>
        <w:top w:val="none" w:sz="0" w:space="0" w:color="auto"/>
        <w:left w:val="none" w:sz="0" w:space="0" w:color="auto"/>
        <w:bottom w:val="none" w:sz="0" w:space="0" w:color="auto"/>
        <w:right w:val="none" w:sz="0" w:space="0" w:color="auto"/>
      </w:divBdr>
    </w:div>
    <w:div w:id="452095076">
      <w:bodyDiv w:val="1"/>
      <w:marLeft w:val="0"/>
      <w:marRight w:val="0"/>
      <w:marTop w:val="0"/>
      <w:marBottom w:val="0"/>
      <w:divBdr>
        <w:top w:val="none" w:sz="0" w:space="0" w:color="auto"/>
        <w:left w:val="none" w:sz="0" w:space="0" w:color="auto"/>
        <w:bottom w:val="none" w:sz="0" w:space="0" w:color="auto"/>
        <w:right w:val="none" w:sz="0" w:space="0" w:color="auto"/>
      </w:divBdr>
    </w:div>
    <w:div w:id="465468858">
      <w:bodyDiv w:val="1"/>
      <w:marLeft w:val="0"/>
      <w:marRight w:val="0"/>
      <w:marTop w:val="0"/>
      <w:marBottom w:val="0"/>
      <w:divBdr>
        <w:top w:val="none" w:sz="0" w:space="0" w:color="auto"/>
        <w:left w:val="none" w:sz="0" w:space="0" w:color="auto"/>
        <w:bottom w:val="none" w:sz="0" w:space="0" w:color="auto"/>
        <w:right w:val="none" w:sz="0" w:space="0" w:color="auto"/>
      </w:divBdr>
    </w:div>
    <w:div w:id="583491877">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665283022">
      <w:bodyDiv w:val="1"/>
      <w:marLeft w:val="0"/>
      <w:marRight w:val="0"/>
      <w:marTop w:val="0"/>
      <w:marBottom w:val="0"/>
      <w:divBdr>
        <w:top w:val="none" w:sz="0" w:space="0" w:color="auto"/>
        <w:left w:val="none" w:sz="0" w:space="0" w:color="auto"/>
        <w:bottom w:val="none" w:sz="0" w:space="0" w:color="auto"/>
        <w:right w:val="none" w:sz="0" w:space="0" w:color="auto"/>
      </w:divBdr>
    </w:div>
    <w:div w:id="669059723">
      <w:bodyDiv w:val="1"/>
      <w:marLeft w:val="0"/>
      <w:marRight w:val="0"/>
      <w:marTop w:val="0"/>
      <w:marBottom w:val="0"/>
      <w:divBdr>
        <w:top w:val="none" w:sz="0" w:space="0" w:color="auto"/>
        <w:left w:val="none" w:sz="0" w:space="0" w:color="auto"/>
        <w:bottom w:val="none" w:sz="0" w:space="0" w:color="auto"/>
        <w:right w:val="none" w:sz="0" w:space="0" w:color="auto"/>
      </w:divBdr>
    </w:div>
    <w:div w:id="694386606">
      <w:bodyDiv w:val="1"/>
      <w:marLeft w:val="0"/>
      <w:marRight w:val="0"/>
      <w:marTop w:val="0"/>
      <w:marBottom w:val="0"/>
      <w:divBdr>
        <w:top w:val="none" w:sz="0" w:space="0" w:color="auto"/>
        <w:left w:val="none" w:sz="0" w:space="0" w:color="auto"/>
        <w:bottom w:val="none" w:sz="0" w:space="0" w:color="auto"/>
        <w:right w:val="none" w:sz="0" w:space="0" w:color="auto"/>
      </w:divBdr>
    </w:div>
    <w:div w:id="699547771">
      <w:bodyDiv w:val="1"/>
      <w:marLeft w:val="0"/>
      <w:marRight w:val="0"/>
      <w:marTop w:val="0"/>
      <w:marBottom w:val="0"/>
      <w:divBdr>
        <w:top w:val="none" w:sz="0" w:space="0" w:color="auto"/>
        <w:left w:val="none" w:sz="0" w:space="0" w:color="auto"/>
        <w:bottom w:val="none" w:sz="0" w:space="0" w:color="auto"/>
        <w:right w:val="none" w:sz="0" w:space="0" w:color="auto"/>
      </w:divBdr>
    </w:div>
    <w:div w:id="70749131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855117507">
      <w:bodyDiv w:val="1"/>
      <w:marLeft w:val="0"/>
      <w:marRight w:val="0"/>
      <w:marTop w:val="0"/>
      <w:marBottom w:val="0"/>
      <w:divBdr>
        <w:top w:val="none" w:sz="0" w:space="0" w:color="auto"/>
        <w:left w:val="none" w:sz="0" w:space="0" w:color="auto"/>
        <w:bottom w:val="none" w:sz="0" w:space="0" w:color="auto"/>
        <w:right w:val="none" w:sz="0" w:space="0" w:color="auto"/>
      </w:divBdr>
    </w:div>
    <w:div w:id="930285444">
      <w:bodyDiv w:val="1"/>
      <w:marLeft w:val="0"/>
      <w:marRight w:val="0"/>
      <w:marTop w:val="0"/>
      <w:marBottom w:val="0"/>
      <w:divBdr>
        <w:top w:val="none" w:sz="0" w:space="0" w:color="auto"/>
        <w:left w:val="none" w:sz="0" w:space="0" w:color="auto"/>
        <w:bottom w:val="none" w:sz="0" w:space="0" w:color="auto"/>
        <w:right w:val="none" w:sz="0" w:space="0" w:color="auto"/>
      </w:divBdr>
    </w:div>
    <w:div w:id="964502286">
      <w:bodyDiv w:val="1"/>
      <w:marLeft w:val="0"/>
      <w:marRight w:val="0"/>
      <w:marTop w:val="0"/>
      <w:marBottom w:val="0"/>
      <w:divBdr>
        <w:top w:val="none" w:sz="0" w:space="0" w:color="auto"/>
        <w:left w:val="none" w:sz="0" w:space="0" w:color="auto"/>
        <w:bottom w:val="none" w:sz="0" w:space="0" w:color="auto"/>
        <w:right w:val="none" w:sz="0" w:space="0" w:color="auto"/>
      </w:divBdr>
    </w:div>
    <w:div w:id="981034098">
      <w:bodyDiv w:val="1"/>
      <w:marLeft w:val="0"/>
      <w:marRight w:val="0"/>
      <w:marTop w:val="0"/>
      <w:marBottom w:val="0"/>
      <w:divBdr>
        <w:top w:val="none" w:sz="0" w:space="0" w:color="auto"/>
        <w:left w:val="none" w:sz="0" w:space="0" w:color="auto"/>
        <w:bottom w:val="none" w:sz="0" w:space="0" w:color="auto"/>
        <w:right w:val="none" w:sz="0" w:space="0" w:color="auto"/>
      </w:divBdr>
    </w:div>
    <w:div w:id="985546431">
      <w:bodyDiv w:val="1"/>
      <w:marLeft w:val="0"/>
      <w:marRight w:val="0"/>
      <w:marTop w:val="0"/>
      <w:marBottom w:val="0"/>
      <w:divBdr>
        <w:top w:val="none" w:sz="0" w:space="0" w:color="auto"/>
        <w:left w:val="none" w:sz="0" w:space="0" w:color="auto"/>
        <w:bottom w:val="none" w:sz="0" w:space="0" w:color="auto"/>
        <w:right w:val="none" w:sz="0" w:space="0" w:color="auto"/>
      </w:divBdr>
    </w:div>
    <w:div w:id="987200923">
      <w:bodyDiv w:val="1"/>
      <w:marLeft w:val="0"/>
      <w:marRight w:val="0"/>
      <w:marTop w:val="0"/>
      <w:marBottom w:val="0"/>
      <w:divBdr>
        <w:top w:val="none" w:sz="0" w:space="0" w:color="auto"/>
        <w:left w:val="none" w:sz="0" w:space="0" w:color="auto"/>
        <w:bottom w:val="none" w:sz="0" w:space="0" w:color="auto"/>
        <w:right w:val="none" w:sz="0" w:space="0" w:color="auto"/>
      </w:divBdr>
    </w:div>
    <w:div w:id="1000696298">
      <w:bodyDiv w:val="1"/>
      <w:marLeft w:val="0"/>
      <w:marRight w:val="0"/>
      <w:marTop w:val="0"/>
      <w:marBottom w:val="0"/>
      <w:divBdr>
        <w:top w:val="none" w:sz="0" w:space="0" w:color="auto"/>
        <w:left w:val="none" w:sz="0" w:space="0" w:color="auto"/>
        <w:bottom w:val="none" w:sz="0" w:space="0" w:color="auto"/>
        <w:right w:val="none" w:sz="0" w:space="0" w:color="auto"/>
      </w:divBdr>
    </w:div>
    <w:div w:id="1204559612">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365715539">
      <w:bodyDiv w:val="1"/>
      <w:marLeft w:val="0"/>
      <w:marRight w:val="0"/>
      <w:marTop w:val="0"/>
      <w:marBottom w:val="0"/>
      <w:divBdr>
        <w:top w:val="none" w:sz="0" w:space="0" w:color="auto"/>
        <w:left w:val="none" w:sz="0" w:space="0" w:color="auto"/>
        <w:bottom w:val="none" w:sz="0" w:space="0" w:color="auto"/>
        <w:right w:val="none" w:sz="0" w:space="0" w:color="auto"/>
      </w:divBdr>
    </w:div>
    <w:div w:id="1466463008">
      <w:bodyDiv w:val="1"/>
      <w:marLeft w:val="0"/>
      <w:marRight w:val="0"/>
      <w:marTop w:val="0"/>
      <w:marBottom w:val="0"/>
      <w:divBdr>
        <w:top w:val="none" w:sz="0" w:space="0" w:color="auto"/>
        <w:left w:val="none" w:sz="0" w:space="0" w:color="auto"/>
        <w:bottom w:val="none" w:sz="0" w:space="0" w:color="auto"/>
        <w:right w:val="none" w:sz="0" w:space="0" w:color="auto"/>
      </w:divBdr>
    </w:div>
    <w:div w:id="1471749364">
      <w:bodyDiv w:val="1"/>
      <w:marLeft w:val="0"/>
      <w:marRight w:val="0"/>
      <w:marTop w:val="0"/>
      <w:marBottom w:val="0"/>
      <w:divBdr>
        <w:top w:val="none" w:sz="0" w:space="0" w:color="auto"/>
        <w:left w:val="none" w:sz="0" w:space="0" w:color="auto"/>
        <w:bottom w:val="none" w:sz="0" w:space="0" w:color="auto"/>
        <w:right w:val="none" w:sz="0" w:space="0" w:color="auto"/>
      </w:divBdr>
    </w:div>
    <w:div w:id="1522744959">
      <w:bodyDiv w:val="1"/>
      <w:marLeft w:val="0"/>
      <w:marRight w:val="0"/>
      <w:marTop w:val="0"/>
      <w:marBottom w:val="0"/>
      <w:divBdr>
        <w:top w:val="none" w:sz="0" w:space="0" w:color="auto"/>
        <w:left w:val="none" w:sz="0" w:space="0" w:color="auto"/>
        <w:bottom w:val="none" w:sz="0" w:space="0" w:color="auto"/>
        <w:right w:val="none" w:sz="0" w:space="0" w:color="auto"/>
      </w:divBdr>
    </w:div>
    <w:div w:id="1558274504">
      <w:bodyDiv w:val="1"/>
      <w:marLeft w:val="0"/>
      <w:marRight w:val="0"/>
      <w:marTop w:val="0"/>
      <w:marBottom w:val="0"/>
      <w:divBdr>
        <w:top w:val="none" w:sz="0" w:space="0" w:color="auto"/>
        <w:left w:val="none" w:sz="0" w:space="0" w:color="auto"/>
        <w:bottom w:val="none" w:sz="0" w:space="0" w:color="auto"/>
        <w:right w:val="none" w:sz="0" w:space="0" w:color="auto"/>
      </w:divBdr>
    </w:div>
    <w:div w:id="1647010304">
      <w:bodyDiv w:val="1"/>
      <w:marLeft w:val="0"/>
      <w:marRight w:val="0"/>
      <w:marTop w:val="0"/>
      <w:marBottom w:val="0"/>
      <w:divBdr>
        <w:top w:val="none" w:sz="0" w:space="0" w:color="auto"/>
        <w:left w:val="none" w:sz="0" w:space="0" w:color="auto"/>
        <w:bottom w:val="none" w:sz="0" w:space="0" w:color="auto"/>
        <w:right w:val="none" w:sz="0" w:space="0" w:color="auto"/>
      </w:divBdr>
    </w:div>
    <w:div w:id="1651128510">
      <w:bodyDiv w:val="1"/>
      <w:marLeft w:val="0"/>
      <w:marRight w:val="0"/>
      <w:marTop w:val="0"/>
      <w:marBottom w:val="0"/>
      <w:divBdr>
        <w:top w:val="none" w:sz="0" w:space="0" w:color="auto"/>
        <w:left w:val="none" w:sz="0" w:space="0" w:color="auto"/>
        <w:bottom w:val="none" w:sz="0" w:space="0" w:color="auto"/>
        <w:right w:val="none" w:sz="0" w:space="0" w:color="auto"/>
      </w:divBdr>
    </w:div>
    <w:div w:id="1696418175">
      <w:bodyDiv w:val="1"/>
      <w:marLeft w:val="0"/>
      <w:marRight w:val="0"/>
      <w:marTop w:val="0"/>
      <w:marBottom w:val="0"/>
      <w:divBdr>
        <w:top w:val="none" w:sz="0" w:space="0" w:color="auto"/>
        <w:left w:val="none" w:sz="0" w:space="0" w:color="auto"/>
        <w:bottom w:val="none" w:sz="0" w:space="0" w:color="auto"/>
        <w:right w:val="none" w:sz="0" w:space="0" w:color="auto"/>
      </w:divBdr>
    </w:div>
    <w:div w:id="1743289928">
      <w:bodyDiv w:val="1"/>
      <w:marLeft w:val="0"/>
      <w:marRight w:val="0"/>
      <w:marTop w:val="0"/>
      <w:marBottom w:val="0"/>
      <w:divBdr>
        <w:top w:val="none" w:sz="0" w:space="0" w:color="auto"/>
        <w:left w:val="none" w:sz="0" w:space="0" w:color="auto"/>
        <w:bottom w:val="none" w:sz="0" w:space="0" w:color="auto"/>
        <w:right w:val="none" w:sz="0" w:space="0" w:color="auto"/>
      </w:divBdr>
    </w:div>
    <w:div w:id="1754744902">
      <w:bodyDiv w:val="1"/>
      <w:marLeft w:val="0"/>
      <w:marRight w:val="0"/>
      <w:marTop w:val="0"/>
      <w:marBottom w:val="0"/>
      <w:divBdr>
        <w:top w:val="none" w:sz="0" w:space="0" w:color="auto"/>
        <w:left w:val="none" w:sz="0" w:space="0" w:color="auto"/>
        <w:bottom w:val="none" w:sz="0" w:space="0" w:color="auto"/>
        <w:right w:val="none" w:sz="0" w:space="0" w:color="auto"/>
      </w:divBdr>
    </w:div>
    <w:div w:id="1846092917">
      <w:bodyDiv w:val="1"/>
      <w:marLeft w:val="0"/>
      <w:marRight w:val="0"/>
      <w:marTop w:val="0"/>
      <w:marBottom w:val="0"/>
      <w:divBdr>
        <w:top w:val="none" w:sz="0" w:space="0" w:color="auto"/>
        <w:left w:val="none" w:sz="0" w:space="0" w:color="auto"/>
        <w:bottom w:val="none" w:sz="0" w:space="0" w:color="auto"/>
        <w:right w:val="none" w:sz="0" w:space="0" w:color="auto"/>
      </w:divBdr>
    </w:div>
    <w:div w:id="1916280871">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34049384">
      <w:bodyDiv w:val="1"/>
      <w:marLeft w:val="0"/>
      <w:marRight w:val="0"/>
      <w:marTop w:val="0"/>
      <w:marBottom w:val="0"/>
      <w:divBdr>
        <w:top w:val="none" w:sz="0" w:space="0" w:color="auto"/>
        <w:left w:val="none" w:sz="0" w:space="0" w:color="auto"/>
        <w:bottom w:val="none" w:sz="0" w:space="0" w:color="auto"/>
        <w:right w:val="none" w:sz="0" w:space="0" w:color="auto"/>
      </w:divBdr>
    </w:div>
    <w:div w:id="2056198698">
      <w:bodyDiv w:val="1"/>
      <w:marLeft w:val="0"/>
      <w:marRight w:val="0"/>
      <w:marTop w:val="0"/>
      <w:marBottom w:val="0"/>
      <w:divBdr>
        <w:top w:val="none" w:sz="0" w:space="0" w:color="auto"/>
        <w:left w:val="none" w:sz="0" w:space="0" w:color="auto"/>
        <w:bottom w:val="none" w:sz="0" w:space="0" w:color="auto"/>
        <w:right w:val="none" w:sz="0" w:space="0" w:color="auto"/>
      </w:divBdr>
    </w:div>
    <w:div w:id="2058159238">
      <w:bodyDiv w:val="1"/>
      <w:marLeft w:val="0"/>
      <w:marRight w:val="0"/>
      <w:marTop w:val="0"/>
      <w:marBottom w:val="0"/>
      <w:divBdr>
        <w:top w:val="none" w:sz="0" w:space="0" w:color="auto"/>
        <w:left w:val="none" w:sz="0" w:space="0" w:color="auto"/>
        <w:bottom w:val="none" w:sz="0" w:space="0" w:color="auto"/>
        <w:right w:val="none" w:sz="0" w:space="0" w:color="auto"/>
      </w:divBdr>
    </w:div>
    <w:div w:id="2094861626">
      <w:bodyDiv w:val="1"/>
      <w:marLeft w:val="0"/>
      <w:marRight w:val="0"/>
      <w:marTop w:val="0"/>
      <w:marBottom w:val="0"/>
      <w:divBdr>
        <w:top w:val="none" w:sz="0" w:space="0" w:color="auto"/>
        <w:left w:val="none" w:sz="0" w:space="0" w:color="auto"/>
        <w:bottom w:val="none" w:sz="0" w:space="0" w:color="auto"/>
        <w:right w:val="none" w:sz="0" w:space="0" w:color="auto"/>
      </w:divBdr>
    </w:div>
    <w:div w:id="2095515790">
      <w:bodyDiv w:val="1"/>
      <w:marLeft w:val="0"/>
      <w:marRight w:val="0"/>
      <w:marTop w:val="0"/>
      <w:marBottom w:val="0"/>
      <w:divBdr>
        <w:top w:val="none" w:sz="0" w:space="0" w:color="auto"/>
        <w:left w:val="none" w:sz="0" w:space="0" w:color="auto"/>
        <w:bottom w:val="none" w:sz="0" w:space="0" w:color="auto"/>
        <w:right w:val="none" w:sz="0" w:space="0" w:color="auto"/>
      </w:divBdr>
    </w:div>
    <w:div w:id="2118482881">
      <w:bodyDiv w:val="1"/>
      <w:marLeft w:val="0"/>
      <w:marRight w:val="0"/>
      <w:marTop w:val="0"/>
      <w:marBottom w:val="0"/>
      <w:divBdr>
        <w:top w:val="none" w:sz="0" w:space="0" w:color="auto"/>
        <w:left w:val="none" w:sz="0" w:space="0" w:color="auto"/>
        <w:bottom w:val="none" w:sz="0" w:space="0" w:color="auto"/>
        <w:right w:val="none" w:sz="0" w:space="0" w:color="auto"/>
      </w:divBdr>
    </w:div>
    <w:div w:id="2122408362">
      <w:bodyDiv w:val="1"/>
      <w:marLeft w:val="0"/>
      <w:marRight w:val="0"/>
      <w:marTop w:val="0"/>
      <w:marBottom w:val="0"/>
      <w:divBdr>
        <w:top w:val="none" w:sz="0" w:space="0" w:color="auto"/>
        <w:left w:val="none" w:sz="0" w:space="0" w:color="auto"/>
        <w:bottom w:val="none" w:sz="0" w:space="0" w:color="auto"/>
        <w:right w:val="none" w:sz="0" w:space="0" w:color="auto"/>
      </w:divBdr>
    </w:div>
    <w:div w:id="2125341752">
      <w:bodyDiv w:val="1"/>
      <w:marLeft w:val="0"/>
      <w:marRight w:val="0"/>
      <w:marTop w:val="0"/>
      <w:marBottom w:val="0"/>
      <w:divBdr>
        <w:top w:val="none" w:sz="0" w:space="0" w:color="auto"/>
        <w:left w:val="none" w:sz="0" w:space="0" w:color="auto"/>
        <w:bottom w:val="none" w:sz="0" w:space="0" w:color="auto"/>
        <w:right w:val="none" w:sz="0" w:space="0" w:color="auto"/>
      </w:divBdr>
    </w:div>
    <w:div w:id="214257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A97FB-02F4-4F0A-B954-721051F2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2926</Words>
  <Characters>16679</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dc:description>exif_MSED_0d01363ac063415bbeddf4f8b812ec6a27815b31a4d6a2f0ebf0b5bc262e26af</dc:description>
  <cp:lastModifiedBy>Макарова А.А.</cp:lastModifiedBy>
  <cp:revision>2</cp:revision>
  <cp:lastPrinted>2025-10-16T07:22:00Z</cp:lastPrinted>
  <dcterms:created xsi:type="dcterms:W3CDTF">2025-10-27T11:18:00Z</dcterms:created>
  <dcterms:modified xsi:type="dcterms:W3CDTF">2025-10-27T11:18:00Z</dcterms:modified>
</cp:coreProperties>
</file>