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1915"/>
        <w:gridCol w:w="4765"/>
      </w:tblGrid>
      <w:tr w:rsidR="0019137D">
        <w:trPr>
          <w:trHeight w:val="6300"/>
        </w:trPr>
        <w:tc>
          <w:tcPr>
            <w:tcW w:w="2680" w:type="dxa"/>
          </w:tcPr>
          <w:p w:rsidR="0019137D" w:rsidRDefault="0019137D">
            <w:pPr>
              <w:pStyle w:val="ac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  <w:tcMar>
              <w:left w:w="10" w:type="dxa"/>
              <w:right w:w="10" w:type="dxa"/>
            </w:tcMar>
          </w:tcPr>
          <w:p w:rsidR="0019137D" w:rsidRDefault="0019137D">
            <w:pPr>
              <w:widowControl w:val="0"/>
              <w:tabs>
                <w:tab w:val="left" w:pos="565"/>
              </w:tabs>
              <w:spacing w:after="0" w:line="240" w:lineRule="auto"/>
              <w:ind w:left="350"/>
              <w:textAlignment w:val="baseline"/>
              <w:rPr>
                <w:rFonts w:ascii="Arial" w:eastAsia="Andale Sans UI" w:hAnsi="Arial" w:cs="Arial"/>
                <w:color w:val="FFFFFF"/>
                <w:sz w:val="24"/>
                <w:szCs w:val="24"/>
                <w:highlight w:val="white"/>
                <w:lang w:val="de-DE" w:eastAsia="ja-JP" w:bidi="fa-IR"/>
              </w:rPr>
            </w:pPr>
          </w:p>
        </w:tc>
        <w:tc>
          <w:tcPr>
            <w:tcW w:w="4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Приложение 1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к административному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регламенту предоставления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муниципальной услуги «Включение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мест под размещение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нестационарных торговых объектов в схему размещения нестационарных торговых объектов на территории городского округа Домодедово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Московской области на основании предложений физических,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юридических лиц, индивидуальных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предпринимателей и уведомление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о проведении аукциона», утвержденному постановлением Администрации городского округа</w:t>
            </w:r>
          </w:p>
          <w:p w:rsidR="0019137D" w:rsidRDefault="00D139A9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Arial"/>
                <w:szCs w:val="28"/>
              </w:rPr>
              <w:t>Домодедово Московской области</w:t>
            </w:r>
          </w:p>
          <w:p w:rsidR="0019137D" w:rsidRDefault="00EB7AAC">
            <w:pPr>
              <w:spacing w:after="0" w:line="240" w:lineRule="auto"/>
              <w:ind w:left="57" w:right="57"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от 24.12.2024 </w:t>
            </w:r>
            <w:r w:rsidR="00D139A9" w:rsidRPr="00D139A9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7357</w:t>
            </w:r>
            <w:bookmarkStart w:id="0" w:name="_GoBack"/>
            <w:bookmarkEnd w:id="0"/>
            <w:r w:rsidR="00D139A9" w:rsidRPr="00D139A9">
              <w:rPr>
                <w:rFonts w:eastAsia="Calibri" w:cs="Arial"/>
                <w:color w:val="FFFFFF"/>
                <w:spacing w:val="10"/>
                <w:szCs w:val="28"/>
              </w:rPr>
              <w:t>orderNum</w:t>
            </w:r>
            <w:r w:rsidR="00D139A9">
              <w:rPr>
                <w:rFonts w:eastAsia="Calibri" w:cs="Arial"/>
                <w:color w:val="FFFFFF"/>
                <w:spacing w:val="10"/>
                <w:szCs w:val="28"/>
              </w:rPr>
              <w:t>$</w:t>
            </w:r>
          </w:p>
          <w:p w:rsidR="0019137D" w:rsidRDefault="0019137D">
            <w:pPr>
              <w:spacing w:after="0" w:line="240" w:lineRule="auto"/>
              <w:ind w:left="35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  <w:szCs w:val="24"/>
              </w:rPr>
            </w:pPr>
          </w:p>
        </w:tc>
      </w:tr>
    </w:tbl>
    <w:p w:rsidR="0019137D" w:rsidRDefault="0019137D">
      <w:bookmarkStart w:id="1" w:name="_Toc40976864"/>
      <w:bookmarkStart w:id="2" w:name="_Toc103859682"/>
      <w:bookmarkEnd w:id="1"/>
      <w:bookmarkEnd w:id="2"/>
    </w:p>
    <w:p w:rsidR="0019137D" w:rsidRDefault="0019137D"/>
    <w:p w:rsidR="0019137D" w:rsidRDefault="00D139A9">
      <w:bookmarkStart w:id="3" w:name="_Toc103859685"/>
      <w:bookmarkStart w:id="4" w:name="_Toc103694606"/>
      <w:bookmarkStart w:id="5" w:name="_Hlk20901195"/>
      <w:r>
        <w:t>Форма 1.1</w:t>
      </w:r>
      <w:r>
        <w:br/>
        <w:t>уведомление о предоставлении муниципальной услуги</w:t>
      </w:r>
      <w:bookmarkEnd w:id="3"/>
      <w:bookmarkEnd w:id="4"/>
      <w: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Домодедово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  <w:bookmarkEnd w:id="5"/>
    </w:p>
    <w:p w:rsidR="0019137D" w:rsidRDefault="0019137D">
      <w:pPr>
        <w:tabs>
          <w:tab w:val="left" w:pos="1034"/>
        </w:tabs>
        <w:rPr>
          <w:rFonts w:cs="Times New Roman"/>
          <w:szCs w:val="28"/>
        </w:rPr>
      </w:pPr>
    </w:p>
    <w:p w:rsidR="0019137D" w:rsidRDefault="00D139A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(оформляется на официальном бланке Администрации)</w:t>
      </w:r>
    </w:p>
    <w:p w:rsidR="0019137D" w:rsidRDefault="0019137D">
      <w:pPr>
        <w:spacing w:after="0" w:line="240" w:lineRule="auto"/>
        <w:ind w:left="5954"/>
        <w:rPr>
          <w:rFonts w:eastAsia="Calibri" w:cs="Times New Roman"/>
          <w:b/>
          <w:szCs w:val="28"/>
        </w:rPr>
      </w:pP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24"/>
        </w:rPr>
      </w:pPr>
      <w:r>
        <w:rPr>
          <w:rFonts w:eastAsia="Calibri" w:cs="Times New Roman"/>
          <w:szCs w:val="28"/>
        </w:rPr>
        <w:t xml:space="preserve">Кому </w:t>
      </w:r>
      <w:r>
        <w:rPr>
          <w:rFonts w:eastAsia="Calibri" w:cs="Times New Roman"/>
          <w:sz w:val="24"/>
        </w:rPr>
        <w:t>____________________________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(фамилия, имя, и отчество (при наличии)</w:t>
      </w:r>
      <w:r>
        <w:rPr>
          <w:rFonts w:eastAsia="Calibri" w:cs="Times New Roman"/>
          <w:sz w:val="18"/>
          <w:szCs w:val="18"/>
        </w:rPr>
        <w:t xml:space="preserve"> _____________________________________     </w:t>
      </w:r>
      <w:r>
        <w:rPr>
          <w:rFonts w:eastAsia="Calibri" w:cs="Times New Roman"/>
          <w:sz w:val="16"/>
          <w:szCs w:val="16"/>
        </w:rPr>
        <w:t>индивидуального предпринимателя или физического лица/ полное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_____________________________________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наименование юридического лица)</w:t>
      </w:r>
    </w:p>
    <w:p w:rsidR="0019137D" w:rsidRDefault="0019137D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УВЕДОМЛЕНИЕ</w:t>
      </w:r>
    </w:p>
    <w:p w:rsidR="0019137D" w:rsidRDefault="0019137D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Cs w:val="28"/>
          <w:lang w:eastAsia="ru-RU"/>
        </w:rPr>
        <w:t>о предоставлении муниципальной услуги «</w:t>
      </w:r>
      <w:r>
        <w:rPr>
          <w:rFonts w:cs="Times New Roman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</w:t>
      </w:r>
      <w:r>
        <w:t>городского округа Домодедово</w:t>
      </w:r>
      <w:r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>
        <w:rPr>
          <w:rFonts w:eastAsia="Calibri" w:cs="Times New Roman"/>
          <w:szCs w:val="28"/>
          <w:lang w:eastAsia="ru-RU"/>
        </w:rPr>
        <w:t xml:space="preserve">» </w:t>
      </w:r>
      <w:r>
        <w:rPr>
          <w:rFonts w:eastAsia="Calibri" w:cs="Times New Roman"/>
          <w:szCs w:val="28"/>
        </w:rPr>
        <w:t xml:space="preserve">(далее соответственно - НТО,  муниципальная услуга) </w:t>
      </w:r>
      <w:r>
        <w:rPr>
          <w:rFonts w:eastAsia="Calibri" w:cs="Times New Roman"/>
          <w:szCs w:val="28"/>
          <w:lang w:eastAsia="ru-RU"/>
        </w:rPr>
        <w:t>на территории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t>городского округа Домодедово Московской области</w:t>
      </w:r>
    </w:p>
    <w:p w:rsidR="0019137D" w:rsidRDefault="0019137D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6" w:name="_Hlk535699554"/>
      <w:r>
        <w:rPr>
          <w:rFonts w:eastAsia="Calibri" w:cs="Times New Roman"/>
          <w:szCs w:val="28"/>
        </w:rPr>
        <w:t xml:space="preserve">Рассмотрев Ваш запрос от____________ № ____________ и документы,                                                     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                                          </w:t>
      </w:r>
      <w:r>
        <w:rPr>
          <w:rFonts w:eastAsia="Calibri" w:cs="Times New Roman"/>
          <w:sz w:val="20"/>
          <w:szCs w:val="20"/>
        </w:rPr>
        <w:t>(дата запроса)            (номер запроса)</w:t>
      </w:r>
      <w:r>
        <w:rPr>
          <w:rFonts w:eastAsia="Calibri" w:cs="Times New Roman"/>
          <w:sz w:val="24"/>
          <w:szCs w:val="24"/>
        </w:rPr>
        <w:t xml:space="preserve"> </w:t>
      </w: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вид НТО__________________________________________________________</w:t>
      </w:r>
    </w:p>
    <w:p w:rsidR="0019137D" w:rsidRDefault="00D139A9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(указать вид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со </w:t>
      </w:r>
      <w:r>
        <w:rPr>
          <w:rFonts w:eastAsia="Calibri" w:cs="Times New Roman"/>
          <w:szCs w:val="28"/>
          <w:lang w:eastAsia="ru-RU"/>
        </w:rPr>
        <w:t>специализацией НТО ___________________________________________</w:t>
      </w: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eastAsia="Calibri" w:cs="Times New Roman"/>
          <w:sz w:val="16"/>
          <w:szCs w:val="16"/>
        </w:rPr>
        <w:t xml:space="preserve"> (указать одну из специализаций НТО)</w:t>
      </w:r>
      <w:bookmarkEnd w:id="6"/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Cs w:val="28"/>
        </w:rPr>
        <w:t>с местоположением</w:t>
      </w:r>
      <w:r>
        <w:rPr>
          <w:rFonts w:eastAsia="Calibri" w:cs="Times New Roman"/>
          <w:sz w:val="24"/>
          <w:szCs w:val="24"/>
        </w:rPr>
        <w:t>__________________________________________________________</w:t>
      </w:r>
      <w:r>
        <w:rPr>
          <w:rFonts w:eastAsia="Calibri" w:cs="Times New Roman"/>
          <w:sz w:val="16"/>
          <w:szCs w:val="16"/>
        </w:rPr>
        <w:t xml:space="preserve">                                                                    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Площадь места размещения _________________________________________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РЕШИЛА</w:t>
      </w:r>
    </w:p>
    <w:p w:rsidR="0019137D" w:rsidRDefault="0019137D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19137D" w:rsidRDefault="00D139A9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Предоставить муниципальную услугу, включив место под размещение НТО </w:t>
      </w:r>
      <w:r>
        <w:rPr>
          <w:rFonts w:cs="Times New Roman"/>
          <w:szCs w:val="28"/>
        </w:rPr>
        <w:t>в схему размещения НТО</w:t>
      </w:r>
      <w:r>
        <w:rPr>
          <w:rFonts w:eastAsia="Calibri" w:cs="Times New Roman"/>
          <w:szCs w:val="28"/>
        </w:rPr>
        <w:t xml:space="preserve"> на территории </w:t>
      </w:r>
      <w:r>
        <w:t>городского округа Домодедово</w:t>
      </w:r>
      <w:r>
        <w:rPr>
          <w:rFonts w:eastAsia="Calibri" w:cs="Times New Roman"/>
          <w:szCs w:val="28"/>
        </w:rPr>
        <w:t xml:space="preserve"> Московской области. </w:t>
      </w:r>
    </w:p>
    <w:p w:rsidR="0019137D" w:rsidRDefault="00D139A9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Провести торги на право размещения НТО по указанному адресному ориентиру в форме аукциона в электронной форме на основании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</w:t>
      </w:r>
      <w:r>
        <w:t xml:space="preserve"> </w:t>
      </w:r>
      <w:r>
        <w:rPr>
          <w:rFonts w:eastAsia="Calibri" w:cs="Times New Roman"/>
          <w:szCs w:val="28"/>
        </w:rPr>
        <w:t>начальная цена за место_______.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Принять участие в аукционе может индивидуальный предприниматель, юридическое лицо или </w:t>
      </w:r>
      <w:r>
        <w:rPr>
          <w:rFonts w:cs="Times New Roman"/>
          <w:szCs w:val="28"/>
          <w:shd w:val="clear" w:color="auto" w:fill="FFFFFF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>
        <w:rPr>
          <w:rFonts w:eastAsia="Calibri" w:cs="Times New Roman"/>
          <w:szCs w:val="28"/>
        </w:rPr>
        <w:t xml:space="preserve">. Для участия в аукционе необходимо подать </w:t>
      </w:r>
      <w:r>
        <w:rPr>
          <w:rFonts w:eastAsia="Calibri" w:cs="Times New Roman"/>
          <w:szCs w:val="28"/>
        </w:rPr>
        <w:lastRenderedPageBreak/>
        <w:t>соответствующую заявку. Место приема/подачи заявок _____________________________.</w:t>
      </w:r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19137D" w:rsidRDefault="00D139A9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__________                                                       __________</w:t>
      </w:r>
    </w:p>
    <w:p w:rsidR="0019137D" w:rsidRDefault="00D139A9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(уполномоченное                     (подпись, фамилия, инициалы)</w:t>
      </w:r>
      <w:r>
        <w:rPr>
          <w:b w:val="0"/>
          <w:sz w:val="28"/>
          <w:szCs w:val="28"/>
        </w:rPr>
        <w:br/>
        <w:t>должностное лицо Администрации)</w:t>
      </w:r>
    </w:p>
    <w:p w:rsidR="0019137D" w:rsidRDefault="0019137D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</w:p>
    <w:p w:rsidR="0019137D" w:rsidRDefault="00D139A9">
      <w:pPr>
        <w:pStyle w:val="a6"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«__» _____ 20__</w:t>
      </w:r>
    </w:p>
    <w:p w:rsidR="0019137D" w:rsidRDefault="00D139A9">
      <w:r>
        <w:br w:type="page"/>
      </w:r>
    </w:p>
    <w:p w:rsidR="0019137D" w:rsidRDefault="00D139A9">
      <w:r>
        <w:lastRenderedPageBreak/>
        <w:t>Форма 1.2</w:t>
      </w:r>
      <w:r>
        <w:br/>
        <w:t>уведомление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городского округа Домодедово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19137D" w:rsidRDefault="0019137D">
      <w:pPr>
        <w:tabs>
          <w:tab w:val="left" w:pos="1034"/>
        </w:tabs>
        <w:rPr>
          <w:rFonts w:cs="Times New Roman"/>
          <w:szCs w:val="28"/>
        </w:rPr>
      </w:pPr>
    </w:p>
    <w:p w:rsidR="0019137D" w:rsidRDefault="00D139A9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(оформляется на официальном бланке Администрации)</w:t>
      </w:r>
    </w:p>
    <w:p w:rsidR="0019137D" w:rsidRDefault="0019137D">
      <w:pPr>
        <w:spacing w:after="0" w:line="240" w:lineRule="auto"/>
        <w:ind w:left="5954"/>
        <w:rPr>
          <w:rFonts w:eastAsia="Calibri" w:cs="Times New Roman"/>
          <w:b/>
          <w:szCs w:val="28"/>
        </w:rPr>
      </w:pP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24"/>
        </w:rPr>
      </w:pPr>
      <w:r>
        <w:rPr>
          <w:rFonts w:eastAsia="Calibri" w:cs="Times New Roman"/>
          <w:szCs w:val="28"/>
        </w:rPr>
        <w:t xml:space="preserve">Кому </w:t>
      </w:r>
      <w:r>
        <w:rPr>
          <w:rFonts w:eastAsia="Calibri" w:cs="Times New Roman"/>
          <w:sz w:val="24"/>
        </w:rPr>
        <w:t>____________________________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(фамилия, имя, и отчество (при наличии)</w:t>
      </w:r>
      <w:r>
        <w:rPr>
          <w:rFonts w:eastAsia="Calibri" w:cs="Times New Roman"/>
          <w:sz w:val="18"/>
          <w:szCs w:val="18"/>
        </w:rPr>
        <w:t xml:space="preserve"> _____________________________________     </w:t>
      </w:r>
      <w:r>
        <w:rPr>
          <w:rFonts w:eastAsia="Calibri" w:cs="Times New Roman"/>
          <w:sz w:val="16"/>
          <w:szCs w:val="16"/>
        </w:rPr>
        <w:t>индивидуального предпринимателя или физического лица/ полное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_____________________________________</w:t>
      </w:r>
    </w:p>
    <w:p w:rsidR="0019137D" w:rsidRDefault="00D139A9">
      <w:pPr>
        <w:spacing w:after="0" w:line="240" w:lineRule="auto"/>
        <w:ind w:left="5954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наименование юридического лица)</w:t>
      </w:r>
    </w:p>
    <w:p w:rsidR="0019137D" w:rsidRDefault="0019137D">
      <w:pPr>
        <w:spacing w:after="0" w:line="240" w:lineRule="auto"/>
        <w:ind w:left="5954"/>
        <w:rPr>
          <w:rFonts w:eastAsia="Calibri" w:cs="Times New Roman"/>
          <w:sz w:val="18"/>
          <w:szCs w:val="18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ind w:left="5670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УВЕДОМЛЕНИЕ</w:t>
      </w:r>
    </w:p>
    <w:p w:rsidR="0019137D" w:rsidRDefault="0019137D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Cs w:val="28"/>
          <w:lang w:eastAsia="ru-RU"/>
        </w:rPr>
        <w:t>о предоставлении муниципальной услуги «</w:t>
      </w:r>
      <w:r>
        <w:rPr>
          <w:rFonts w:cs="Times New Roman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</w:t>
      </w:r>
      <w:r>
        <w:t>городского округа Домодедово</w:t>
      </w:r>
      <w:r>
        <w:rPr>
          <w:rFonts w:cs="Times New Roman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>
        <w:rPr>
          <w:rFonts w:eastAsia="Calibri" w:cs="Times New Roman"/>
          <w:szCs w:val="28"/>
          <w:lang w:eastAsia="ru-RU"/>
        </w:rPr>
        <w:t xml:space="preserve">» </w:t>
      </w:r>
      <w:r>
        <w:rPr>
          <w:rFonts w:eastAsia="Calibri" w:cs="Times New Roman"/>
          <w:szCs w:val="28"/>
        </w:rPr>
        <w:t xml:space="preserve">(далее соответственно - НТО,  муниципальная услуга) </w:t>
      </w:r>
      <w:r>
        <w:rPr>
          <w:rFonts w:eastAsia="Calibri" w:cs="Times New Roman"/>
          <w:szCs w:val="28"/>
          <w:lang w:eastAsia="ru-RU"/>
        </w:rPr>
        <w:t>на территории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t>городского округа Домодедово Московской области</w:t>
      </w:r>
    </w:p>
    <w:p w:rsidR="0019137D" w:rsidRDefault="0019137D">
      <w:pPr>
        <w:spacing w:after="0" w:line="240" w:lineRule="auto"/>
        <w:jc w:val="right"/>
        <w:rPr>
          <w:rFonts w:eastAsia="Calibri" w:cs="Times New Roman"/>
          <w:sz w:val="16"/>
          <w:szCs w:val="16"/>
        </w:rPr>
      </w:pPr>
    </w:p>
    <w:p w:rsidR="0019137D" w:rsidRDefault="0019137D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Рассмотрев Ваш запрос от____________ № ____________ и документы,                                                     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 xml:space="preserve">                                          </w:t>
      </w:r>
      <w:r>
        <w:rPr>
          <w:rFonts w:eastAsia="Calibri" w:cs="Times New Roman"/>
          <w:sz w:val="20"/>
          <w:szCs w:val="20"/>
        </w:rPr>
        <w:t>(дата запроса)            (номер запроса)</w:t>
      </w:r>
      <w:r>
        <w:rPr>
          <w:rFonts w:eastAsia="Calibri" w:cs="Times New Roman"/>
          <w:sz w:val="24"/>
          <w:szCs w:val="24"/>
        </w:rPr>
        <w:t xml:space="preserve"> </w:t>
      </w: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вид НТО__________________________________________________________</w:t>
      </w:r>
    </w:p>
    <w:p w:rsidR="0019137D" w:rsidRDefault="00D139A9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>(указать вид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со </w:t>
      </w:r>
      <w:r>
        <w:rPr>
          <w:rFonts w:eastAsia="Calibri" w:cs="Times New Roman"/>
          <w:szCs w:val="28"/>
          <w:lang w:eastAsia="ru-RU"/>
        </w:rPr>
        <w:t>специализацией НТО ___________________________________________</w:t>
      </w: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eastAsia="Calibri" w:cs="Times New Roman"/>
          <w:sz w:val="16"/>
          <w:szCs w:val="16"/>
        </w:rPr>
        <w:t xml:space="preserve"> (указать одну из специализаций НТО)</w:t>
      </w:r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Cs w:val="28"/>
        </w:rPr>
        <w:t>с местоположением</w:t>
      </w:r>
      <w:r>
        <w:rPr>
          <w:rFonts w:eastAsia="Calibri" w:cs="Times New Roman"/>
          <w:sz w:val="24"/>
          <w:szCs w:val="24"/>
        </w:rPr>
        <w:t>__________________________________________________________</w:t>
      </w:r>
      <w:r>
        <w:rPr>
          <w:rFonts w:eastAsia="Calibri" w:cs="Times New Roman"/>
          <w:sz w:val="16"/>
          <w:szCs w:val="16"/>
        </w:rPr>
        <w:t xml:space="preserve">                                                                    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Площадь места размещения _________________________________________</w:t>
      </w:r>
    </w:p>
    <w:p w:rsidR="0019137D" w:rsidRDefault="00D139A9">
      <w:pPr>
        <w:spacing w:after="0" w:line="240" w:lineRule="auto"/>
        <w:ind w:firstLine="709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:rsidR="0019137D" w:rsidRDefault="0019137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19137D" w:rsidRDefault="00D139A9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РЕШИЛА</w:t>
      </w:r>
    </w:p>
    <w:p w:rsidR="0019137D" w:rsidRDefault="0019137D">
      <w:pPr>
        <w:spacing w:after="0" w:line="240" w:lineRule="auto"/>
        <w:rPr>
          <w:rFonts w:eastAsia="Calibri" w:cs="Times New Roman"/>
          <w:sz w:val="16"/>
          <w:szCs w:val="16"/>
        </w:rPr>
      </w:pPr>
    </w:p>
    <w:p w:rsidR="0019137D" w:rsidRDefault="00D139A9">
      <w:pPr>
        <w:pStyle w:val="ab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Предоставить муниципальную услугу, включив место под размещение НТО </w:t>
      </w:r>
      <w:r>
        <w:rPr>
          <w:rFonts w:cs="Times New Roman"/>
          <w:szCs w:val="28"/>
        </w:rPr>
        <w:t>в схему размещения НТО</w:t>
      </w:r>
      <w:r>
        <w:rPr>
          <w:rFonts w:eastAsia="Calibri" w:cs="Times New Roman"/>
          <w:szCs w:val="28"/>
        </w:rPr>
        <w:t xml:space="preserve"> на территории </w:t>
      </w:r>
      <w:r>
        <w:t>городского округа Домодедово</w:t>
      </w:r>
      <w:r>
        <w:rPr>
          <w:rFonts w:eastAsia="Calibri" w:cs="Times New Roman"/>
          <w:szCs w:val="28"/>
        </w:rPr>
        <w:t xml:space="preserve"> Московской области. </w:t>
      </w:r>
    </w:p>
    <w:p w:rsidR="0019137D" w:rsidRDefault="0019137D">
      <w:pPr>
        <w:pStyle w:val="ab"/>
        <w:spacing w:after="0" w:line="240" w:lineRule="auto"/>
        <w:ind w:left="709"/>
        <w:jc w:val="both"/>
        <w:rPr>
          <w:rFonts w:eastAsia="Calibri" w:cs="Times New Roman"/>
          <w:sz w:val="20"/>
          <w:szCs w:val="20"/>
        </w:rPr>
      </w:pPr>
    </w:p>
    <w:p w:rsidR="0019137D" w:rsidRDefault="0019137D">
      <w:pPr>
        <w:spacing w:after="0" w:line="24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19137D" w:rsidRDefault="00D139A9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__________                                                       __________</w:t>
      </w:r>
    </w:p>
    <w:p w:rsidR="0019137D" w:rsidRDefault="00D139A9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(уполномоченное                     (подпись, фамилия, инициалы)</w:t>
      </w:r>
      <w:r>
        <w:rPr>
          <w:b w:val="0"/>
          <w:sz w:val="28"/>
          <w:szCs w:val="28"/>
        </w:rPr>
        <w:br/>
        <w:t>должностное лицо Администрации)</w:t>
      </w:r>
    </w:p>
    <w:p w:rsidR="0019137D" w:rsidRDefault="0019137D">
      <w:pPr>
        <w:pStyle w:val="a6"/>
        <w:spacing w:after="0" w:line="240" w:lineRule="auto"/>
        <w:jc w:val="both"/>
        <w:rPr>
          <w:b w:val="0"/>
          <w:sz w:val="28"/>
          <w:szCs w:val="28"/>
        </w:rPr>
      </w:pPr>
    </w:p>
    <w:p w:rsidR="0019137D" w:rsidRDefault="00D139A9">
      <w:pPr>
        <w:pStyle w:val="a6"/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«__» _____ 20__</w:t>
      </w:r>
    </w:p>
    <w:p w:rsidR="0019137D" w:rsidRDefault="0019137D"/>
    <w:sectPr w:rsidR="0019137D">
      <w:headerReference w:type="default" r:id="rId7"/>
      <w:headerReference w:type="first" r:id="rId8"/>
      <w:pgSz w:w="11906" w:h="16838"/>
      <w:pgMar w:top="1987" w:right="850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58" w:rsidRDefault="00706C58">
      <w:pPr>
        <w:spacing w:after="0" w:line="240" w:lineRule="auto"/>
      </w:pPr>
      <w:r>
        <w:separator/>
      </w:r>
    </w:p>
  </w:endnote>
  <w:endnote w:type="continuationSeparator" w:id="0">
    <w:p w:rsidR="00706C58" w:rsidRDefault="0070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58" w:rsidRDefault="00706C58">
      <w:pPr>
        <w:spacing w:after="0" w:line="240" w:lineRule="auto"/>
      </w:pPr>
      <w:r>
        <w:separator/>
      </w:r>
    </w:p>
  </w:footnote>
  <w:footnote w:type="continuationSeparator" w:id="0">
    <w:p w:rsidR="00706C58" w:rsidRDefault="0070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PageNumWizard_HEADER_Базовый4_Копия_1"/>
  <w:p w:rsidR="0019137D" w:rsidRDefault="00D139A9">
    <w:pPr>
      <w:pStyle w:val="ad"/>
    </w:pPr>
    <w:r>
      <w:fldChar w:fldCharType="begin"/>
    </w:r>
    <w:r>
      <w:instrText xml:space="preserve"> PAGE </w:instrText>
    </w:r>
    <w:r>
      <w:fldChar w:fldCharType="separate"/>
    </w:r>
    <w:r w:rsidR="00EB7AAC">
      <w:rPr>
        <w:noProof/>
      </w:rPr>
      <w:t>2</w:t>
    </w:r>
    <w:r>
      <w:fldChar w:fldCharType="end"/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7D" w:rsidRDefault="0019137D">
    <w:pPr>
      <w:pStyle w:val="ad"/>
    </w:pPr>
    <w:bookmarkStart w:id="8" w:name="PageNumWizard_HEADER_Базовый4_Копия_1_Ко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4EE"/>
    <w:multiLevelType w:val="multilevel"/>
    <w:tmpl w:val="F7A64FA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DE63EFF"/>
    <w:multiLevelType w:val="multilevel"/>
    <w:tmpl w:val="026E87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73F76"/>
    <w:multiLevelType w:val="multilevel"/>
    <w:tmpl w:val="977E48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7D"/>
    <w:rsid w:val="0019137D"/>
    <w:rsid w:val="00706C58"/>
    <w:rsid w:val="008217C9"/>
    <w:rsid w:val="00D139A9"/>
    <w:rsid w:val="00E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983D"/>
  <w15:docId w15:val="{C054E93F-54F9-4393-AEEA-84925AB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47"/>
    <w:pPr>
      <w:spacing w:after="200" w:line="276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2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rsid w:val="00CE2F1C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">
    <w:name w:val="АР Прил1 Знак"/>
    <w:basedOn w:val="a3"/>
    <w:link w:val="12"/>
    <w:qFormat/>
    <w:rsid w:val="00CE2F1C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6"/>
    <w:qFormat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2">
    <w:name w:val="АР Прил 2 Знак"/>
    <w:basedOn w:val="a5"/>
    <w:link w:val="20"/>
    <w:qFormat/>
    <w:rsid w:val="00CE2F1C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qFormat/>
    <w:rsid w:val="00CE2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CE2F1C"/>
    <w:pPr>
      <w:ind w:left="720"/>
      <w:contextualSpacing/>
    </w:pPr>
  </w:style>
  <w:style w:type="paragraph" w:customStyle="1" w:styleId="a6">
    <w:name w:val="обычный приложения"/>
    <w:basedOn w:val="a"/>
    <w:link w:val="a5"/>
    <w:qFormat/>
    <w:rsid w:val="00CE2F1C"/>
    <w:rPr>
      <w:rFonts w:eastAsia="Calibri" w:cs="Times New Roman"/>
      <w:b/>
      <w:sz w:val="24"/>
    </w:rPr>
  </w:style>
  <w:style w:type="paragraph" w:styleId="a4">
    <w:name w:val="No Spacing"/>
    <w:basedOn w:val="1"/>
    <w:next w:val="a"/>
    <w:link w:val="a3"/>
    <w:qFormat/>
    <w:rsid w:val="00CE2F1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sz w:val="24"/>
      <w:szCs w:val="22"/>
      <w:lang w:val="x-none"/>
    </w:rPr>
  </w:style>
  <w:style w:type="paragraph" w:customStyle="1" w:styleId="12">
    <w:name w:val="АР Прил1"/>
    <w:basedOn w:val="a4"/>
    <w:link w:val="11"/>
    <w:qFormat/>
    <w:rsid w:val="00CE2F1C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6"/>
    <w:link w:val="2"/>
    <w:qFormat/>
    <w:rsid w:val="00CE2F1C"/>
  </w:style>
  <w:style w:type="paragraph" w:customStyle="1" w:styleId="ac">
    <w:name w:val="Содержимое таблицы"/>
    <w:basedOn w:val="a"/>
    <w:qFormat/>
    <w:pPr>
      <w:suppressLineNumbers/>
      <w:spacing w:after="0" w:line="240" w:lineRule="auto"/>
      <w:jc w:val="left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d">
    <w:name w:val="header"/>
    <w:basedOn w:val="HeaderandFooter"/>
  </w:style>
  <w:style w:type="numbering" w:customStyle="1" w:styleId="ae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Коробецкий Евгений Александрович</dc:creator>
  <dc:description/>
  <cp:lastModifiedBy>Макарова А.А.</cp:lastModifiedBy>
  <cp:revision>3</cp:revision>
  <dcterms:created xsi:type="dcterms:W3CDTF">2024-12-24T14:54:00Z</dcterms:created>
  <dcterms:modified xsi:type="dcterms:W3CDTF">2024-12-24T14:54:00Z</dcterms:modified>
  <dc:language>ru-RU</dc:language>
</cp:coreProperties>
</file>