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FEFFD" w14:textId="53E81343" w:rsidR="0045302A" w:rsidRPr="0045302A" w:rsidRDefault="00C64C8E" w:rsidP="0045302A">
      <w:pPr>
        <w:tabs>
          <w:tab w:val="left" w:pos="1701"/>
        </w:tabs>
        <w:ind w:right="-1238"/>
        <w:rPr>
          <w:color w:val="000000"/>
        </w:rPr>
      </w:pPr>
      <w:r w:rsidRPr="0045302A">
        <w:rPr>
          <w:rFonts w:eastAsia="Calibri"/>
        </w:rPr>
        <w:t xml:space="preserve"> </w:t>
      </w:r>
      <w:r w:rsidRPr="0045302A">
        <w:rPr>
          <w:b/>
        </w:rPr>
        <w:t xml:space="preserve">        </w:t>
      </w:r>
      <w:r w:rsidR="0045302A">
        <w:rPr>
          <w:b/>
        </w:rPr>
        <w:t xml:space="preserve">                                                                                                                                                       </w:t>
      </w:r>
      <w:r w:rsidR="0045302A" w:rsidRPr="0045302A">
        <w:rPr>
          <w:color w:val="000000"/>
        </w:rPr>
        <w:t xml:space="preserve">Приложение № </w:t>
      </w:r>
      <w:r w:rsidR="00F71EB4">
        <w:rPr>
          <w:color w:val="000000"/>
        </w:rPr>
        <w:t>1</w:t>
      </w:r>
      <w:r w:rsidR="0045302A" w:rsidRPr="0045302A">
        <w:rPr>
          <w:color w:val="000000"/>
        </w:rPr>
        <w:t xml:space="preserve"> к постановлению</w:t>
      </w:r>
    </w:p>
    <w:p w14:paraId="73169CF7" w14:textId="14516B4D" w:rsidR="0045302A" w:rsidRPr="0045302A" w:rsidRDefault="0045302A" w:rsidP="0045302A">
      <w:pPr>
        <w:tabs>
          <w:tab w:val="left" w:pos="1701"/>
        </w:tabs>
        <w:ind w:right="-1238"/>
        <w:rPr>
          <w:color w:val="000000"/>
        </w:rPr>
      </w:pPr>
      <w:r w:rsidRPr="0045302A">
        <w:rPr>
          <w:color w:val="000000"/>
        </w:rPr>
        <w:t xml:space="preserve">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Pr="0045302A">
        <w:rPr>
          <w:color w:val="000000"/>
        </w:rPr>
        <w:t>Администрации городского округа</w:t>
      </w:r>
    </w:p>
    <w:p w14:paraId="7F86CBB6" w14:textId="2F6BE878" w:rsidR="00136C12" w:rsidRDefault="0045302A" w:rsidP="0045302A">
      <w:pPr>
        <w:widowControl w:val="0"/>
        <w:tabs>
          <w:tab w:val="left" w:pos="1701"/>
        </w:tabs>
        <w:autoSpaceDE w:val="0"/>
        <w:autoSpaceDN w:val="0"/>
        <w:adjustRightInd w:val="0"/>
        <w:ind w:left="426" w:firstLine="426"/>
        <w:jc w:val="both"/>
        <w:rPr>
          <w:color w:val="000000"/>
        </w:rPr>
      </w:pPr>
      <w:r w:rsidRPr="0045302A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</w:t>
      </w:r>
      <w:r w:rsidRPr="0045302A">
        <w:rPr>
          <w:color w:val="000000"/>
        </w:rPr>
        <w:t>Домодедово</w:t>
      </w:r>
      <w:r>
        <w:rPr>
          <w:color w:val="000000"/>
        </w:rPr>
        <w:t xml:space="preserve"> от</w:t>
      </w:r>
      <w:r w:rsidR="00A77B04">
        <w:rPr>
          <w:color w:val="000000"/>
        </w:rPr>
        <w:t xml:space="preserve"> 05.03.2026 </w:t>
      </w:r>
      <w:r>
        <w:rPr>
          <w:color w:val="000000"/>
        </w:rPr>
        <w:t>№</w:t>
      </w:r>
      <w:r w:rsidR="00A77B04">
        <w:rPr>
          <w:color w:val="000000"/>
        </w:rPr>
        <w:t xml:space="preserve"> 753</w:t>
      </w:r>
      <w:r>
        <w:rPr>
          <w:color w:val="000000"/>
        </w:rPr>
        <w:t xml:space="preserve">    </w:t>
      </w:r>
    </w:p>
    <w:p w14:paraId="2E18B275" w14:textId="36D409C0" w:rsidR="0045302A" w:rsidRDefault="0045302A" w:rsidP="0045302A">
      <w:pPr>
        <w:widowControl w:val="0"/>
        <w:tabs>
          <w:tab w:val="left" w:pos="1701"/>
        </w:tabs>
        <w:autoSpaceDE w:val="0"/>
        <w:autoSpaceDN w:val="0"/>
        <w:adjustRightInd w:val="0"/>
        <w:ind w:left="426" w:firstLine="426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466983DD" w14:textId="77777777" w:rsidR="0045302A" w:rsidRDefault="0045302A" w:rsidP="0045302A">
      <w:pPr>
        <w:widowControl w:val="0"/>
        <w:tabs>
          <w:tab w:val="left" w:pos="1701"/>
        </w:tabs>
        <w:autoSpaceDE w:val="0"/>
        <w:autoSpaceDN w:val="0"/>
        <w:adjustRightInd w:val="0"/>
        <w:ind w:left="426" w:firstLine="426"/>
        <w:jc w:val="both"/>
        <w:rPr>
          <w:color w:val="000000"/>
        </w:rPr>
      </w:pPr>
    </w:p>
    <w:tbl>
      <w:tblPr>
        <w:tblW w:w="15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340"/>
      </w:tblGrid>
      <w:tr w:rsidR="0045302A" w:rsidRPr="0045302A" w14:paraId="2095C4E0" w14:textId="77777777" w:rsidTr="00C542FE">
        <w:trPr>
          <w:trHeight w:val="430"/>
        </w:trPr>
        <w:tc>
          <w:tcPr>
            <w:tcW w:w="15340" w:type="dxa"/>
            <w:shd w:val="clear" w:color="auto" w:fill="FFFFFF"/>
            <w:noWrap/>
            <w:vAlign w:val="bottom"/>
            <w:hideMark/>
          </w:tcPr>
          <w:p w14:paraId="5381EE2C" w14:textId="7AFAEA2A" w:rsidR="0045302A" w:rsidRPr="0045302A" w:rsidRDefault="0045302A" w:rsidP="0045302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45302A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</w:rPr>
              <w:t xml:space="preserve">Методика определения результатов выполнения мероприятий муниципальной программы городского округа Домодедово </w:t>
            </w:r>
          </w:p>
          <w:p w14:paraId="3A9AF95B" w14:textId="77777777" w:rsidR="0045302A" w:rsidRDefault="0045302A" w:rsidP="0045302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«Образование»</w:t>
            </w:r>
          </w:p>
          <w:p w14:paraId="3854999C" w14:textId="665CFD0F" w:rsidR="0045302A" w:rsidRPr="0045302A" w:rsidRDefault="0045302A" w:rsidP="0045302A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14:paraId="06B1754A" w14:textId="77777777" w:rsidR="00C542FE" w:rsidRDefault="00C542FE" w:rsidP="00C64C8E">
      <w:pPr>
        <w:widowControl w:val="0"/>
        <w:autoSpaceDE w:val="0"/>
        <w:autoSpaceDN w:val="0"/>
        <w:adjustRightInd w:val="0"/>
        <w:ind w:left="426" w:firstLine="426"/>
        <w:jc w:val="both"/>
        <w:rPr>
          <w:bCs/>
        </w:rPr>
      </w:pPr>
    </w:p>
    <w:p w14:paraId="709CE35F" w14:textId="7DBE17D1" w:rsidR="00C64C8E" w:rsidRPr="0045302A" w:rsidRDefault="00C64C8E" w:rsidP="00C64C8E">
      <w:pPr>
        <w:widowControl w:val="0"/>
        <w:autoSpaceDE w:val="0"/>
        <w:autoSpaceDN w:val="0"/>
        <w:adjustRightInd w:val="0"/>
        <w:ind w:left="-284" w:firstLine="426"/>
        <w:jc w:val="both"/>
        <w:rPr>
          <w:rFonts w:eastAsia="Calibri"/>
        </w:rPr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992"/>
        <w:gridCol w:w="3686"/>
        <w:gridCol w:w="1276"/>
        <w:gridCol w:w="6662"/>
      </w:tblGrid>
      <w:tr w:rsidR="00C64C8E" w:rsidRPr="0045302A" w14:paraId="108C926F" w14:textId="77777777" w:rsidTr="0045302A">
        <w:trPr>
          <w:trHeight w:val="1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3B7" w14:textId="77777777" w:rsidR="00C64C8E" w:rsidRPr="0045302A" w:rsidRDefault="00C64C8E" w:rsidP="0045302A">
            <w:pPr>
              <w:spacing w:line="254" w:lineRule="auto"/>
              <w:ind w:left="-135" w:firstLine="135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bookmarkStart w:id="1" w:name="_Hlk166834622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539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№ подпрограммы ХХ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6899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№ основного мероприятия </w:t>
            </w:r>
            <w:proofErr w:type="spellStart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YY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8B1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№ мероприятия </w:t>
            </w:r>
            <w:proofErr w:type="spellStart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ZZ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1F5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2F78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1FF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C64C8E" w:rsidRPr="0045302A" w14:paraId="0992796D" w14:textId="77777777" w:rsidTr="0045302A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83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FEA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71B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190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0D2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D17B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B34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7</w:t>
            </w:r>
          </w:p>
        </w:tc>
      </w:tr>
      <w:tr w:rsidR="00C64C8E" w:rsidRPr="0045302A" w14:paraId="3CB15659" w14:textId="77777777" w:rsidTr="00A11CE6">
        <w:trPr>
          <w:trHeight w:val="17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0604" w14:textId="28C4E9FF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A2D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E93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3F7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8E5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Обеспечен подвоз обучающихся к месту учебы и обратно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6D4A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D879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Д = Ч факт/Ч план *100, </w:t>
            </w:r>
          </w:p>
          <w:p w14:paraId="5E527BD0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14:paraId="52E00118" w14:textId="77777777" w:rsidR="00C64C8E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</w:t>
            </w:r>
            <w:r w:rsidR="00A11CE6">
              <w:rPr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1D64BCF2" w14:textId="74A1C5B1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  <w:tr w:rsidR="00A11CE6" w:rsidRPr="0045302A" w14:paraId="64A84793" w14:textId="77777777" w:rsidTr="0045302A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083" w14:textId="2551A9DD" w:rsidR="00A11CE6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E86E" w14:textId="639B4235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47ABC" w14:textId="1E8E4B49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4FAB" w14:textId="753B607F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36FF" w14:textId="1277BBF2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</w:t>
            </w: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0D9B6" w14:textId="1671DE3A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AE38" w14:textId="77777777" w:rsidR="00A11CE6" w:rsidRPr="00A11CE6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3DCE51DE" w14:textId="77777777" w:rsidR="00A11CE6" w:rsidRPr="00A11CE6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112A03B2" w14:textId="77777777" w:rsidR="00A11CE6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области,  родители</w:t>
            </w:r>
            <w:proofErr w:type="gramEnd"/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586CE55F" w14:textId="2F277BFB" w:rsidR="00A11CE6" w:rsidRPr="0045302A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  <w:tr w:rsidR="00C64C8E" w:rsidRPr="0045302A" w14:paraId="7FC7B0DF" w14:textId="77777777" w:rsidTr="0045302A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44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F0B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highlight w:val="yellow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0F00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277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BBB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72D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B00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C64C8E" w:rsidRPr="0045302A" w14:paraId="61232AD5" w14:textId="77777777" w:rsidTr="0045302A">
        <w:trPr>
          <w:trHeight w:val="2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463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42F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D48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ACF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684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282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FC2B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4DEDFE4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3E41108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C64C8E" w:rsidRPr="0045302A" w14:paraId="03C6675C" w14:textId="77777777" w:rsidTr="0045302A">
        <w:trPr>
          <w:trHeight w:val="15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24E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0DC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highlight w:val="yellow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5C8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2FF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E18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42C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79E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72458A8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70E10695" w14:textId="38FB00EF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C64C8E" w:rsidRPr="0045302A" w14:paraId="180E935A" w14:textId="77777777" w:rsidTr="00A11CE6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F72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99D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D04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1C3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9E87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Доля педагогических работников муниципальных дошкольных и общеобразовательных организаций-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7E4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5BF5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7FA07F66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</w:p>
          <w:p w14:paraId="4B4458C6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план - численность педагогических работников муниципальных дошкольных и общеобразовательных организаций - молодых работников, 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lastRenderedPageBreak/>
              <w:t>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C64C8E" w:rsidRPr="0045302A" w14:paraId="3927E160" w14:textId="77777777" w:rsidTr="0045302A">
        <w:trPr>
          <w:trHeight w:val="1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9AF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DE1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0D2D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A0C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CDBC" w14:textId="0BC288D6" w:rsidR="00C64C8E" w:rsidRPr="0045302A" w:rsidRDefault="00A11CE6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11CE6">
              <w:rPr>
                <w:kern w:val="2"/>
                <w:sz w:val="20"/>
                <w:szCs w:val="20"/>
                <w:lang w:eastAsia="en-US"/>
              </w:rPr>
              <w:t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8966" w14:textId="03A84705" w:rsidR="00C64C8E" w:rsidRPr="0045302A" w:rsidRDefault="00616C4B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01AC" w14:textId="525CA7C7" w:rsidR="00C64C8E" w:rsidRPr="0045302A" w:rsidRDefault="00A11CE6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11CE6">
              <w:rPr>
                <w:kern w:val="2"/>
                <w:sz w:val="20"/>
                <w:szCs w:val="20"/>
                <w:lang w:eastAsia="en-US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C64C8E" w:rsidRPr="0045302A" w14:paraId="719E6106" w14:textId="77777777" w:rsidTr="0045302A">
        <w:trPr>
          <w:trHeight w:val="9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FB10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70D3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62A98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B7D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F2BD" w14:textId="0E307CCF" w:rsidR="00C64C8E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Доля муниципальных учреждений </w:t>
            </w:r>
            <w:r w:rsidR="00C616D4">
              <w:rPr>
                <w:color w:val="000000"/>
                <w:kern w:val="2"/>
                <w:sz w:val="20"/>
                <w:szCs w:val="20"/>
                <w:lang w:eastAsia="en-US"/>
              </w:rPr>
              <w:t>о</w:t>
            </w: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бразования</w:t>
            </w:r>
            <w:r w:rsidR="00C616D4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обеспеченных профессиональной физической охраной, в общем количестве муниципальных учреждений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3BB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7348" w14:textId="77777777" w:rsidR="00FA6A01" w:rsidRPr="00FA6A01" w:rsidRDefault="00FA6A01" w:rsidP="00FA6A01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 xml:space="preserve">Д=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фо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общ х 100%, где:</w:t>
            </w:r>
          </w:p>
          <w:p w14:paraId="2327A778" w14:textId="77777777" w:rsidR="00FA6A01" w:rsidRPr="00FA6A01" w:rsidRDefault="00FA6A01" w:rsidP="00FA6A01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фо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– количество муниципальных учреждений </w:t>
            </w:r>
            <w:proofErr w:type="gramStart"/>
            <w:r w:rsidRPr="00FA6A01">
              <w:rPr>
                <w:kern w:val="2"/>
                <w:sz w:val="20"/>
                <w:szCs w:val="20"/>
                <w:lang w:eastAsia="en-US"/>
              </w:rPr>
              <w:t>образования</w:t>
            </w:r>
            <w:proofErr w:type="gram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обеспеченных профессиональной физической охраной, в отчетном периоде;</w:t>
            </w:r>
          </w:p>
          <w:p w14:paraId="3D6F4B09" w14:textId="43506070" w:rsidR="00C64C8E" w:rsidRPr="0045302A" w:rsidRDefault="00FA6A01" w:rsidP="00FA6A01">
            <w:pPr>
              <w:spacing w:line="254" w:lineRule="auto"/>
              <w:jc w:val="center"/>
              <w:rPr>
                <w:color w:val="FF0000"/>
                <w:kern w:val="2"/>
                <w:sz w:val="20"/>
                <w:szCs w:val="20"/>
                <w:lang w:eastAsia="en-US"/>
              </w:rPr>
            </w:pP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общ - количество муниципальных учреждений образования всего, в отчетном период</w:t>
            </w:r>
          </w:p>
        </w:tc>
      </w:tr>
      <w:tr w:rsidR="00C64C8E" w:rsidRPr="0045302A" w14:paraId="2B9A6F9D" w14:textId="77777777" w:rsidTr="0045302A">
        <w:trPr>
          <w:trHeight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0B5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81E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A7A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BF5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F268" w14:textId="4CBB63C6" w:rsidR="00C64C8E" w:rsidRPr="0045302A" w:rsidRDefault="00FA6A01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A6A01">
              <w:rPr>
                <w:color w:val="000000"/>
                <w:kern w:val="2"/>
                <w:sz w:val="20"/>
                <w:szCs w:val="20"/>
                <w:lang w:eastAsia="en-US"/>
              </w:rPr>
              <w:t>Доля обучающихся и воспитанников общеобразовательных организаций</w:t>
            </w:r>
            <w:r w:rsidR="00C616D4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FA6A01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обеспеченных питанием, в общем количестве обучающихся и воспитанников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4C4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173D" w14:textId="77777777" w:rsidR="00FA6A01" w:rsidRPr="00FA6A01" w:rsidRDefault="00FA6A01" w:rsidP="00FA6A01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>Д=Ч факт / Ч общ х 100%, где:</w:t>
            </w:r>
          </w:p>
          <w:p w14:paraId="734A024A" w14:textId="77777777" w:rsidR="00FA6A01" w:rsidRPr="00FA6A01" w:rsidRDefault="00FA6A01" w:rsidP="00FA6A01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 xml:space="preserve">Ч факт – численность обучающихся и воспитанников </w:t>
            </w:r>
            <w:proofErr w:type="gramStart"/>
            <w:r w:rsidRPr="00FA6A01">
              <w:rPr>
                <w:kern w:val="2"/>
                <w:sz w:val="20"/>
                <w:szCs w:val="20"/>
                <w:lang w:eastAsia="en-US"/>
              </w:rPr>
              <w:t>общеобразовательных организаций</w:t>
            </w:r>
            <w:proofErr w:type="gram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обеспеченных питанием;</w:t>
            </w:r>
          </w:p>
          <w:p w14:paraId="7362AD2C" w14:textId="7946BE46" w:rsidR="00C64C8E" w:rsidRPr="0045302A" w:rsidRDefault="00FA6A01" w:rsidP="00FA6A01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>Ч план – общая численность обучающихся и воспитанников общеобразовательных организаций, в отчетном периоде.</w:t>
            </w:r>
          </w:p>
        </w:tc>
      </w:tr>
      <w:tr w:rsidR="004D3C68" w:rsidRPr="0045302A" w14:paraId="6CD18011" w14:textId="77777777" w:rsidTr="0045302A">
        <w:trPr>
          <w:trHeight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EBE" w14:textId="4D319918" w:rsidR="004D3C68" w:rsidRPr="00C64342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EC543" w14:textId="3FEE21A4" w:rsidR="004D3C68" w:rsidRPr="00C64342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26717" w14:textId="25D96C4E" w:rsidR="004D3C68" w:rsidRPr="00C64342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9CFB2" w14:textId="66676F7A" w:rsidR="004D3C68" w:rsidRPr="00C64342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C08C" w14:textId="0059AF9E" w:rsidR="004D3C68" w:rsidRPr="00FA6A01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Доля муниципальных учреждений образования</w:t>
            </w:r>
            <w:r w:rsidRPr="004D3C68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оснастивших и лицензированных медицинские кабинеты, в общем количестве муниципальных учреждений образования, требующих оснащения и лицензирования медицинских кабинетов,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8F75" w14:textId="292C87F8" w:rsidR="004D3C68" w:rsidRPr="00C64342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031C1" w14:textId="5F83016A" w:rsidR="004D3C68" w:rsidRPr="00FA6A01" w:rsidRDefault="00C64342" w:rsidP="00FA6A01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Д= </w:t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МУ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олмк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МУ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тролмк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х 100%, </w:t>
            </w:r>
            <w:proofErr w:type="gram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где:</w:t>
            </w:r>
            <w:r w:rsidRPr="002C31B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МУ</w:t>
            </w:r>
            <w:proofErr w:type="spellEnd"/>
            <w:proofErr w:type="gram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олмк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– количество муниципальных учреждений образования оснастивших и лицензированных медицинские кабинеты, в отчетном периоде;</w:t>
            </w:r>
            <w:r w:rsidRPr="002C31B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МУ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>тролмк</w:t>
            </w:r>
            <w:proofErr w:type="spellEnd"/>
            <w:r w:rsidRPr="002C31BA">
              <w:rPr>
                <w:color w:val="000000"/>
                <w:sz w:val="20"/>
                <w:szCs w:val="20"/>
                <w:shd w:val="clear" w:color="auto" w:fill="FFFFFF"/>
              </w:rPr>
              <w:t xml:space="preserve"> - количество муниципальных учреждений образования, требующих оснащения и лицензирования медицинских кабинетов, в отчетном периоде.</w:t>
            </w:r>
          </w:p>
        </w:tc>
      </w:tr>
      <w:tr w:rsidR="00C64C8E" w:rsidRPr="0045302A" w14:paraId="30E8967C" w14:textId="77777777" w:rsidTr="00C643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2F9" w14:textId="51DCA19F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EB9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9310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FC9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101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224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515D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73CA1B46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2B853901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lastRenderedPageBreak/>
              <w:t>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C64C8E" w:rsidRPr="0045302A" w14:paraId="01FE74F3" w14:textId="77777777" w:rsidTr="0045302A">
        <w:trPr>
          <w:trHeight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D296" w14:textId="32169DCA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9F8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F27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3CD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BE80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Доля обучающихся в муниципальных </w:t>
            </w:r>
          </w:p>
          <w:p w14:paraId="7A8F3AFE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общеобразовательных организациях </w:t>
            </w:r>
          </w:p>
          <w:p w14:paraId="63D7244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обеспеченных питанием, в общем количестве обучающихся муниципальных общеобразовательных организаций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70F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57DE8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Д=Ч факт / Ч общ х 100%, где:</w:t>
            </w:r>
          </w:p>
          <w:p w14:paraId="3C4C26BE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факт – численность </w:t>
            </w:r>
            <w:proofErr w:type="gramStart"/>
            <w:r w:rsidRPr="0045302A">
              <w:rPr>
                <w:kern w:val="2"/>
                <w:sz w:val="20"/>
                <w:szCs w:val="20"/>
                <w:lang w:eastAsia="en-US"/>
              </w:rPr>
              <w:t>обучающихся общеобразовательных организаций</w:t>
            </w:r>
            <w:proofErr w:type="gramEnd"/>
            <w:r w:rsidRPr="0045302A">
              <w:rPr>
                <w:kern w:val="2"/>
                <w:sz w:val="20"/>
                <w:szCs w:val="20"/>
                <w:lang w:eastAsia="en-US"/>
              </w:rPr>
              <w:t xml:space="preserve"> обеспеченных питанием;</w:t>
            </w:r>
          </w:p>
          <w:p w14:paraId="50770B6F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C64C8E" w:rsidRPr="0045302A" w14:paraId="17AC38AE" w14:textId="77777777" w:rsidTr="0045302A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6AB" w14:textId="08013006" w:rsidR="00C64C8E" w:rsidRPr="00C64342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2EDE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899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66A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C1E16" w14:textId="293ABE02" w:rsidR="00C64C8E" w:rsidRPr="0045302A" w:rsidRDefault="00C64C8E" w:rsidP="002C4B64">
            <w:pPr>
              <w:tabs>
                <w:tab w:val="left" w:pos="255"/>
              </w:tabs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общеобразовательных</w:t>
            </w:r>
            <w:r w:rsidR="00FA6A01">
              <w:rPr>
                <w:kern w:val="2"/>
                <w:sz w:val="20"/>
                <w:szCs w:val="20"/>
                <w:lang w:eastAsia="en-US"/>
              </w:rPr>
              <w:t xml:space="preserve"> 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t>организаций</w:t>
            </w:r>
            <w:r w:rsidR="00FA6A01">
              <w:rPr>
                <w:kern w:val="2"/>
                <w:sz w:val="20"/>
                <w:szCs w:val="20"/>
                <w:lang w:eastAsia="en-US"/>
              </w:rPr>
              <w:t>,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 в которых проведены мероприятия по укреплению материально-технической базы и содержания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B10E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3341" w14:textId="4D981BEE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общеобразовательных организаций</w:t>
            </w:r>
            <w:r w:rsidR="00FA6A01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C64C8E" w:rsidRPr="0045302A" w14:paraId="4761A58A" w14:textId="77777777" w:rsidTr="0045302A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CA0" w14:textId="6B315A76" w:rsidR="00C64C8E" w:rsidRPr="00C64342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7BF8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C84B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9AC1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9A70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Количество муниципальных общеобразовательных организаций, которым обеспечены услуги по предоставлению с использованием единой сети передачи данных доступа к информационным системам и к информационно- </w:t>
            </w:r>
            <w:proofErr w:type="spellStart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телекоммникационной</w:t>
            </w:r>
            <w:proofErr w:type="spellEnd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сети "Интернет"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3A8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42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Количество муниципальных общеобразовательных организаций, которым обеспечены услуги по предоставлению с использованием единой сети передачи данных доступа к информационным системам и к информационно- </w:t>
            </w:r>
            <w:proofErr w:type="spellStart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телекоммникационной</w:t>
            </w:r>
            <w:proofErr w:type="spellEnd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сети "Интернет"</w:t>
            </w:r>
          </w:p>
        </w:tc>
      </w:tr>
      <w:tr w:rsidR="00C64C8E" w:rsidRPr="0045302A" w14:paraId="680614BD" w14:textId="77777777" w:rsidTr="0045302A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783" w14:textId="41C58845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610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9C2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E7C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76B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4331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C3FF" w14:textId="77777777" w:rsidR="00FA6A01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Д=Ч факт / Ч план х 100%, где: </w:t>
            </w:r>
          </w:p>
          <w:p w14:paraId="40277A2E" w14:textId="5F74650E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4587063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C64C8E" w:rsidRPr="0045302A" w14:paraId="486C6051" w14:textId="77777777" w:rsidTr="0045302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8FAB" w14:textId="5510AFE4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27A6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73E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C27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7A0B3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</w:p>
          <w:p w14:paraId="212CD4A9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24D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  <w:p w14:paraId="717E51C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4107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</w:t>
            </w:r>
          </w:p>
        </w:tc>
      </w:tr>
      <w:tr w:rsidR="00C64C8E" w:rsidRPr="0045302A" w14:paraId="457C26C9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D4CD" w14:textId="2591C518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79F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BD9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E5285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7AB3" w14:textId="5DEB4AC3" w:rsidR="00C64C8E" w:rsidRPr="0045302A" w:rsidRDefault="00662E89" w:rsidP="002C4B64">
            <w:pPr>
              <w:tabs>
                <w:tab w:val="left" w:pos="345"/>
              </w:tabs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6D118F">
              <w:rPr>
                <w:bCs/>
                <w:kern w:val="2"/>
                <w:sz w:val="20"/>
                <w:szCs w:val="20"/>
                <w:lang w:eastAsia="en-US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</w:t>
            </w:r>
            <w:r w:rsidRPr="006D118F">
              <w:rPr>
                <w:bCs/>
                <w:kern w:val="2"/>
                <w:sz w:val="20"/>
                <w:szCs w:val="20"/>
                <w:lang w:eastAsia="en-US"/>
              </w:rPr>
              <w:lastRenderedPageBreak/>
              <w:t>Московской области, реализующих программы дошкольного образования, не взимается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22AE" w14:textId="0FB7AE1B" w:rsidR="00C64C8E" w:rsidRPr="0045302A" w:rsidRDefault="00662E89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5E93" w14:textId="35A3E59A" w:rsidR="00C64C8E" w:rsidRPr="0045302A" w:rsidRDefault="00662E89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6D118F">
              <w:rPr>
                <w:bCs/>
                <w:kern w:val="2"/>
                <w:sz w:val="20"/>
                <w:szCs w:val="20"/>
                <w:lang w:eastAsia="en-US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</w:t>
            </w:r>
            <w:r>
              <w:rPr>
                <w:bCs/>
                <w:kern w:val="2"/>
                <w:sz w:val="20"/>
                <w:szCs w:val="20"/>
                <w:lang w:eastAsia="en-US"/>
              </w:rPr>
              <w:t>городском округе Домодедово не взимается</w:t>
            </w:r>
          </w:p>
        </w:tc>
      </w:tr>
      <w:tr w:rsidR="00C64C8E" w:rsidRPr="0045302A" w14:paraId="651C6E22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0C0" w14:textId="743DD80F" w:rsidR="00C64C8E" w:rsidRPr="00C64342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D2685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B52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258B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318E4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E8838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C9852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</w:tr>
      <w:tr w:rsidR="00C64C8E" w:rsidRPr="0045302A" w14:paraId="4DCAF4BE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138" w14:textId="444A7EDE" w:rsidR="00C64C8E" w:rsidRPr="00C64342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864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52FD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B04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92F2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5311F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389E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C64C8E" w:rsidRPr="0045302A" w14:paraId="16B26604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F3DD" w14:textId="19B0855D" w:rsidR="00C64C8E" w:rsidRPr="00C64342" w:rsidRDefault="00C64342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532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FDE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ED8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F126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445DF7D3" w14:textId="77777777" w:rsidR="00C64C8E" w:rsidRPr="0045302A" w:rsidRDefault="00C64C8E" w:rsidP="002C4B64">
            <w:pPr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3C4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8B50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C64C8E" w:rsidRPr="0045302A" w14:paraId="0F210B29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54EF" w14:textId="22912B10" w:rsidR="00C64C8E" w:rsidRPr="00C64342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7387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E907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E20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FF7C" w14:textId="77777777" w:rsidR="00C64C8E" w:rsidRPr="0045302A" w:rsidRDefault="00C64C8E" w:rsidP="002C4B64">
            <w:pPr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02D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AE03" w14:textId="77777777" w:rsidR="00FA6A01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Д=К факт, где: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br/>
            </w:r>
          </w:p>
          <w:p w14:paraId="31E73D22" w14:textId="66A44428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C64C8E" w:rsidRPr="0045302A" w14:paraId="0B2E0225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427" w14:textId="166219C2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8EB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002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46B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86D2" w14:textId="77777777" w:rsidR="005D48B5" w:rsidRPr="005D48B5" w:rsidRDefault="005D48B5" w:rsidP="005D48B5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193EA7B0" w14:textId="56CBF809" w:rsidR="00C64C8E" w:rsidRPr="0045302A" w:rsidRDefault="005D48B5" w:rsidP="005D48B5">
            <w:pPr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>с детскими общественными объединениями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DB6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EFA2" w14:textId="77777777" w:rsidR="005D48B5" w:rsidRPr="005D48B5" w:rsidRDefault="005D48B5" w:rsidP="005D48B5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>Количество обеспеченных выплат</w:t>
            </w:r>
          </w:p>
          <w:p w14:paraId="591163C9" w14:textId="255BC816" w:rsidR="00C64C8E" w:rsidRPr="0045302A" w:rsidRDefault="005D48B5" w:rsidP="005D48B5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bookmarkEnd w:id="1"/>
      <w:tr w:rsidR="00C64C8E" w:rsidRPr="0045302A" w14:paraId="41FEB741" w14:textId="77777777" w:rsidTr="0045302A">
        <w:trPr>
          <w:trHeight w:val="1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FD09" w14:textId="5777A1E0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39EE" w14:textId="50884855" w:rsidR="00C64C8E" w:rsidRPr="0045302A" w:rsidRDefault="00662E89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3C7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CB3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C2B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Обеспечено финансирование муниципальных организаций дополнительного образования</w:t>
            </w:r>
          </w:p>
          <w:p w14:paraId="5691AA9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670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875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C64C8E" w:rsidRPr="0045302A" w14:paraId="70159C4C" w14:textId="77777777" w:rsidTr="0045302A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027E" w14:textId="7D285171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795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933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7CA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D9C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муниципальных учреждений дополнительного образования, обеспеченных профессиональной физической охраной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8F5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34A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муниципальных учреждений дополнительного образования, обеспеченных профессиональной физической охраной</w:t>
            </w:r>
          </w:p>
        </w:tc>
      </w:tr>
      <w:tr w:rsidR="00C64C8E" w:rsidRPr="0045302A" w14:paraId="0B5FA41D" w14:textId="77777777" w:rsidTr="0045302A">
        <w:trPr>
          <w:trHeight w:val="6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C72" w14:textId="5CEDC67B" w:rsidR="00C64C8E" w:rsidRPr="00C64342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C163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A9D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C551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AAC4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образовательных организаций дополнительного образования, в которых улучшена материально-техническая база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448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E5280" w14:textId="39ACF2F3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образовательных организаций дополнительного образования</w:t>
            </w:r>
            <w:r w:rsidR="004040EB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в которых улучшена материально-техническая база</w:t>
            </w:r>
          </w:p>
        </w:tc>
      </w:tr>
      <w:tr w:rsidR="00C64C8E" w:rsidRPr="0045302A" w14:paraId="157FA0BC" w14:textId="77777777" w:rsidTr="0045302A">
        <w:trPr>
          <w:trHeight w:val="6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9512" w14:textId="58654952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B7A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0231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8F60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5246" w14:textId="71953F82" w:rsidR="00C64C8E" w:rsidRPr="0045302A" w:rsidRDefault="00662E89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C8090B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2372" w14:textId="70F1179D" w:rsidR="00C64C8E" w:rsidRPr="0045302A" w:rsidRDefault="00662E89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DFD4" w14:textId="7F9123C8" w:rsidR="00C64C8E" w:rsidRPr="0045302A" w:rsidRDefault="00662E89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C8090B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</w:t>
            </w:r>
            <w: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городском округе Домодедово</w:t>
            </w:r>
          </w:p>
        </w:tc>
      </w:tr>
      <w:tr w:rsidR="00C64C8E" w:rsidRPr="0045302A" w14:paraId="2FA55792" w14:textId="77777777" w:rsidTr="004D3C68">
        <w:trPr>
          <w:trHeight w:val="6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022B" w14:textId="56FA7698" w:rsidR="00C64C8E" w:rsidRPr="00C64342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val="en-US"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C64342">
              <w:rPr>
                <w:color w:val="000000"/>
                <w:kern w:val="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E1C7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C9D5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F0F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B52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учреждений дополнительного образования, в которых обеспечено</w:t>
            </w:r>
          </w:p>
          <w:p w14:paraId="5D5B845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E787" w14:textId="539EEABC" w:rsidR="00C64C8E" w:rsidRPr="0045302A" w:rsidRDefault="004040EB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единиц.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EC06" w14:textId="5D95CAA3" w:rsidR="004040EB" w:rsidRPr="004040EB" w:rsidRDefault="004040EB" w:rsidP="004040EB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040EB">
              <w:rPr>
                <w:color w:val="000000"/>
                <w:kern w:val="2"/>
                <w:sz w:val="20"/>
                <w:szCs w:val="20"/>
                <w:lang w:eastAsia="en-US"/>
              </w:rPr>
              <w:t>Общее количество учреждений дополнительного образования, в которых обеспечено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7752697A" w14:textId="325E8157" w:rsidR="00C64C8E" w:rsidRPr="0045302A" w:rsidRDefault="004040EB" w:rsidP="004040EB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040EB">
              <w:rPr>
                <w:color w:val="000000"/>
                <w:kern w:val="2"/>
                <w:sz w:val="20"/>
                <w:szCs w:val="20"/>
                <w:lang w:eastAsia="en-US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</w:tbl>
    <w:p w14:paraId="31E1712B" w14:textId="63A75EBF" w:rsidR="0084111B" w:rsidRPr="0045302A" w:rsidRDefault="00C64C8E">
      <w:r w:rsidRPr="0045302A">
        <w:t xml:space="preserve">                                                                                                                                                              </w:t>
      </w:r>
    </w:p>
    <w:sectPr w:rsidR="0084111B" w:rsidRPr="0045302A" w:rsidSect="0045302A">
      <w:type w:val="continuous"/>
      <w:pgSz w:w="16838" w:h="11906" w:orient="landscape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8E"/>
    <w:rsid w:val="00136C12"/>
    <w:rsid w:val="002C31BA"/>
    <w:rsid w:val="004040EB"/>
    <w:rsid w:val="0045302A"/>
    <w:rsid w:val="004D3C68"/>
    <w:rsid w:val="005822B1"/>
    <w:rsid w:val="005D48B5"/>
    <w:rsid w:val="00616C4B"/>
    <w:rsid w:val="00662E89"/>
    <w:rsid w:val="006735C1"/>
    <w:rsid w:val="00677543"/>
    <w:rsid w:val="0084111B"/>
    <w:rsid w:val="00A11CE6"/>
    <w:rsid w:val="00A77B04"/>
    <w:rsid w:val="00C542FE"/>
    <w:rsid w:val="00C616D4"/>
    <w:rsid w:val="00C64342"/>
    <w:rsid w:val="00C64C8E"/>
    <w:rsid w:val="00F71EB4"/>
    <w:rsid w:val="00F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2FE"/>
  <w15:chartTrackingRefBased/>
  <w15:docId w15:val="{A3C5AB1F-D931-491B-8EF8-DA86626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dcterms:created xsi:type="dcterms:W3CDTF">2026-03-10T07:41:00Z</dcterms:created>
  <dcterms:modified xsi:type="dcterms:W3CDTF">2026-03-10T07:41:00Z</dcterms:modified>
</cp:coreProperties>
</file>